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D0878" w14:textId="4A99848B" w:rsidR="00B73139" w:rsidRPr="009E14FF" w:rsidRDefault="00B73139" w:rsidP="009B56BA">
      <w:pPr>
        <w:jc w:val="center"/>
        <w:rPr>
          <w:rFonts w:ascii="Times New Roman" w:hAnsi="Times New Roman" w:cs="Times New Roman"/>
          <w:b/>
          <w:sz w:val="44"/>
        </w:rPr>
      </w:pPr>
      <w:r w:rsidRPr="009E14FF">
        <w:rPr>
          <w:rFonts w:ascii="Times New Roman" w:hAnsi="Times New Roman" w:cs="Times New Roman"/>
          <w:b/>
          <w:sz w:val="44"/>
        </w:rPr>
        <w:t>A Revolução</w:t>
      </w:r>
      <w:r w:rsidR="009E14FF">
        <w:rPr>
          <w:rFonts w:ascii="Times New Roman" w:hAnsi="Times New Roman" w:cs="Times New Roman"/>
          <w:b/>
          <w:sz w:val="44"/>
        </w:rPr>
        <w:t>:</w:t>
      </w:r>
      <w:r w:rsidRPr="009E14FF">
        <w:rPr>
          <w:rFonts w:ascii="Times New Roman" w:hAnsi="Times New Roman" w:cs="Times New Roman"/>
          <w:b/>
          <w:sz w:val="44"/>
        </w:rPr>
        <w:t xml:space="preserve"> tão longe e tão necessária</w:t>
      </w:r>
    </w:p>
    <w:p w14:paraId="738AB111" w14:textId="77777777" w:rsidR="00B73139" w:rsidRDefault="00B73139" w:rsidP="009B56BA">
      <w:pPr>
        <w:jc w:val="center"/>
        <w:rPr>
          <w:rFonts w:ascii="Times New Roman" w:hAnsi="Times New Roman" w:cs="Times New Roman"/>
        </w:rPr>
      </w:pPr>
    </w:p>
    <w:p w14:paraId="16393170" w14:textId="77777777" w:rsidR="00E42594" w:rsidRPr="00E42594" w:rsidRDefault="00E42594" w:rsidP="009B56BA">
      <w:pPr>
        <w:jc w:val="center"/>
        <w:rPr>
          <w:rFonts w:ascii="Times New Roman" w:hAnsi="Times New Roman" w:cs="Times New Roman"/>
        </w:rPr>
      </w:pPr>
    </w:p>
    <w:p w14:paraId="2AB7D256" w14:textId="5FA57A4D" w:rsidR="00B73139" w:rsidRPr="009E14FF" w:rsidRDefault="009E14FF" w:rsidP="009B56BA">
      <w:pPr>
        <w:jc w:val="right"/>
        <w:rPr>
          <w:rFonts w:ascii="Times New Roman" w:hAnsi="Times New Roman" w:cs="Times New Roman"/>
          <w:i/>
        </w:rPr>
      </w:pPr>
      <w:r w:rsidRPr="009E14FF">
        <w:rPr>
          <w:rFonts w:ascii="Times New Roman" w:hAnsi="Times New Roman" w:cs="Times New Roman"/>
          <w:i/>
        </w:rPr>
        <w:t>Por Celso Luí</w:t>
      </w:r>
      <w:r w:rsidR="00C51FAD" w:rsidRPr="009E14FF">
        <w:rPr>
          <w:rFonts w:ascii="Times New Roman" w:hAnsi="Times New Roman" w:cs="Times New Roman"/>
          <w:i/>
        </w:rPr>
        <w:t>s</w:t>
      </w:r>
      <w:r w:rsidR="00B73139" w:rsidRPr="009E14FF">
        <w:rPr>
          <w:rFonts w:ascii="Times New Roman" w:hAnsi="Times New Roman" w:cs="Times New Roman"/>
          <w:i/>
        </w:rPr>
        <w:t xml:space="preserve"> S</w:t>
      </w:r>
      <w:r w:rsidR="00C51FAD" w:rsidRPr="009E14FF">
        <w:rPr>
          <w:rFonts w:ascii="Times New Roman" w:hAnsi="Times New Roman" w:cs="Times New Roman"/>
          <w:i/>
        </w:rPr>
        <w:t>á</w:t>
      </w:r>
      <w:r w:rsidR="00B73139" w:rsidRPr="009E14FF">
        <w:rPr>
          <w:rFonts w:ascii="Times New Roman" w:hAnsi="Times New Roman" w:cs="Times New Roman"/>
          <w:i/>
        </w:rPr>
        <w:t xml:space="preserve"> Carvalho</w:t>
      </w:r>
    </w:p>
    <w:p w14:paraId="047053B4" w14:textId="7E7F2D67" w:rsidR="00E42594" w:rsidRPr="009E14FF" w:rsidRDefault="00E42594" w:rsidP="009B56BA">
      <w:pPr>
        <w:tabs>
          <w:tab w:val="left" w:pos="2620"/>
        </w:tabs>
        <w:jc w:val="right"/>
        <w:rPr>
          <w:rFonts w:ascii="Times New Roman" w:hAnsi="Times New Roman" w:cs="Times New Roman"/>
          <w:i/>
        </w:rPr>
      </w:pPr>
      <w:r w:rsidRPr="009E14FF">
        <w:rPr>
          <w:rFonts w:ascii="Times New Roman" w:hAnsi="Times New Roman" w:cs="Times New Roman"/>
          <w:i/>
        </w:rPr>
        <w:tab/>
      </w:r>
      <w:r w:rsidR="00002C0D" w:rsidRPr="009E14FF">
        <w:rPr>
          <w:rFonts w:ascii="Times New Roman" w:hAnsi="Times New Roman" w:cs="Times New Roman"/>
          <w:i/>
        </w:rPr>
        <w:t>Sociólogo / Trabalhador em Educação</w:t>
      </w:r>
    </w:p>
    <w:p w14:paraId="3231D52F" w14:textId="14C4EE45" w:rsidR="00B73139" w:rsidRPr="009E14FF" w:rsidRDefault="00E42594" w:rsidP="009B56BA">
      <w:pPr>
        <w:jc w:val="right"/>
        <w:rPr>
          <w:rFonts w:ascii="Times New Roman" w:hAnsi="Times New Roman" w:cs="Times New Roman"/>
          <w:i/>
        </w:rPr>
      </w:pPr>
      <w:r w:rsidRPr="009E14FF">
        <w:rPr>
          <w:rFonts w:ascii="Times New Roman" w:hAnsi="Times New Roman" w:cs="Times New Roman"/>
          <w:i/>
        </w:rPr>
        <w:t xml:space="preserve">Militante Político do </w:t>
      </w:r>
      <w:proofErr w:type="spellStart"/>
      <w:r w:rsidRPr="009E14FF">
        <w:rPr>
          <w:rFonts w:ascii="Times New Roman" w:hAnsi="Times New Roman" w:cs="Times New Roman"/>
          <w:i/>
        </w:rPr>
        <w:t>Ressignificar</w:t>
      </w:r>
      <w:proofErr w:type="spellEnd"/>
      <w:r w:rsidRPr="009E14FF">
        <w:rPr>
          <w:rFonts w:ascii="Times New Roman" w:hAnsi="Times New Roman" w:cs="Times New Roman"/>
          <w:i/>
        </w:rPr>
        <w:t>/</w:t>
      </w:r>
      <w:proofErr w:type="spellStart"/>
      <w:r w:rsidRPr="009E14FF">
        <w:rPr>
          <w:rFonts w:ascii="Times New Roman" w:hAnsi="Times New Roman" w:cs="Times New Roman"/>
          <w:i/>
        </w:rPr>
        <w:t>Fasubra</w:t>
      </w:r>
      <w:proofErr w:type="spellEnd"/>
    </w:p>
    <w:p w14:paraId="61F5845D" w14:textId="77777777" w:rsidR="00E42594" w:rsidRPr="009E14FF" w:rsidRDefault="00E42594" w:rsidP="009B56BA">
      <w:pPr>
        <w:jc w:val="right"/>
        <w:rPr>
          <w:rFonts w:ascii="Times New Roman" w:hAnsi="Times New Roman" w:cs="Times New Roman"/>
          <w:i/>
        </w:rPr>
      </w:pPr>
    </w:p>
    <w:p w14:paraId="3CA78428" w14:textId="77777777" w:rsidR="00275D73" w:rsidRDefault="00275D73" w:rsidP="009B56BA">
      <w:pPr>
        <w:jc w:val="right"/>
        <w:rPr>
          <w:rFonts w:ascii="Times New Roman" w:hAnsi="Times New Roman" w:cs="Times New Roman"/>
        </w:rPr>
      </w:pPr>
    </w:p>
    <w:p w14:paraId="2B2A50A8" w14:textId="77777777" w:rsidR="00E42594" w:rsidRDefault="00E42594" w:rsidP="009B56BA">
      <w:pPr>
        <w:jc w:val="right"/>
        <w:rPr>
          <w:rFonts w:ascii="Times New Roman" w:hAnsi="Times New Roman" w:cs="Times New Roman"/>
        </w:rPr>
      </w:pPr>
    </w:p>
    <w:p w14:paraId="11651500" w14:textId="0DBAAB89" w:rsidR="00E42594" w:rsidRPr="009E14FF" w:rsidRDefault="00E42594" w:rsidP="009B56BA">
      <w:pPr>
        <w:rPr>
          <w:rFonts w:ascii="Times New Roman" w:hAnsi="Times New Roman" w:cs="Times New Roman"/>
          <w:b/>
          <w:sz w:val="22"/>
          <w:szCs w:val="22"/>
        </w:rPr>
      </w:pPr>
      <w:r>
        <w:rPr>
          <w:rFonts w:ascii="Times New Roman" w:hAnsi="Times New Roman" w:cs="Times New Roman"/>
        </w:rPr>
        <w:tab/>
      </w:r>
      <w:r w:rsidRPr="009E14FF">
        <w:rPr>
          <w:rFonts w:ascii="Times New Roman" w:hAnsi="Times New Roman" w:cs="Times New Roman"/>
          <w:b/>
          <w:sz w:val="22"/>
          <w:szCs w:val="22"/>
        </w:rPr>
        <w:t>1) Introdução</w:t>
      </w:r>
    </w:p>
    <w:p w14:paraId="22E3BF93" w14:textId="77777777" w:rsidR="00E42594" w:rsidRPr="009E14FF" w:rsidRDefault="00E42594" w:rsidP="009B56BA">
      <w:pPr>
        <w:jc w:val="right"/>
        <w:rPr>
          <w:rFonts w:ascii="Times New Roman" w:hAnsi="Times New Roman" w:cs="Times New Roman"/>
          <w:sz w:val="22"/>
          <w:szCs w:val="22"/>
        </w:rPr>
      </w:pPr>
    </w:p>
    <w:p w14:paraId="3CCC3953" w14:textId="5820559E" w:rsidR="007B557D" w:rsidRPr="009E14FF" w:rsidRDefault="00B73139" w:rsidP="009B56BA">
      <w:pPr>
        <w:jc w:val="both"/>
        <w:rPr>
          <w:rFonts w:ascii="Times New Roman" w:hAnsi="Times New Roman" w:cs="Times New Roman"/>
          <w:sz w:val="22"/>
          <w:szCs w:val="22"/>
        </w:rPr>
      </w:pPr>
      <w:r w:rsidRPr="009E14FF">
        <w:rPr>
          <w:rFonts w:ascii="Times New Roman" w:hAnsi="Times New Roman" w:cs="Times New Roman"/>
          <w:sz w:val="22"/>
          <w:szCs w:val="22"/>
        </w:rPr>
        <w:tab/>
        <w:t>O presente texto tem o objetivo de ofertar uma leitura possível do atual momento da luta de</w:t>
      </w:r>
      <w:r w:rsidR="00806B0E" w:rsidRPr="009E14FF">
        <w:rPr>
          <w:rFonts w:ascii="Times New Roman" w:hAnsi="Times New Roman" w:cs="Times New Roman"/>
          <w:sz w:val="22"/>
          <w:szCs w:val="22"/>
        </w:rPr>
        <w:t xml:space="preserve"> classes no mundo, na América Latina e no </w:t>
      </w:r>
      <w:r w:rsidRPr="009E14FF">
        <w:rPr>
          <w:rFonts w:ascii="Times New Roman" w:hAnsi="Times New Roman" w:cs="Times New Roman"/>
          <w:sz w:val="22"/>
          <w:szCs w:val="22"/>
        </w:rPr>
        <w:t xml:space="preserve">Brasil. Não </w:t>
      </w:r>
      <w:r w:rsidR="00806B0E" w:rsidRPr="009E14FF">
        <w:rPr>
          <w:rFonts w:ascii="Times New Roman" w:hAnsi="Times New Roman" w:cs="Times New Roman"/>
          <w:sz w:val="22"/>
          <w:szCs w:val="22"/>
        </w:rPr>
        <w:t xml:space="preserve">se </w:t>
      </w:r>
      <w:r w:rsidRPr="009E14FF">
        <w:rPr>
          <w:rFonts w:ascii="Times New Roman" w:hAnsi="Times New Roman" w:cs="Times New Roman"/>
          <w:sz w:val="22"/>
          <w:szCs w:val="22"/>
        </w:rPr>
        <w:t>pretende aqui apresentar um artigo de caráter acadêmico, mas tão somente propor uma reflexão na tentativa de buscar precisar alguns elementos que – pensamos nós – estruturam e organizam a atu</w:t>
      </w:r>
      <w:r w:rsidR="00806B0E" w:rsidRPr="009E14FF">
        <w:rPr>
          <w:rFonts w:ascii="Times New Roman" w:hAnsi="Times New Roman" w:cs="Times New Roman"/>
          <w:sz w:val="22"/>
          <w:szCs w:val="22"/>
        </w:rPr>
        <w:t>al fase do capitalismo.</w:t>
      </w:r>
      <w:r w:rsidR="007B557D" w:rsidRPr="009E14FF">
        <w:rPr>
          <w:rFonts w:ascii="Times New Roman" w:hAnsi="Times New Roman" w:cs="Times New Roman"/>
          <w:sz w:val="22"/>
          <w:szCs w:val="22"/>
        </w:rPr>
        <w:t xml:space="preserve"> </w:t>
      </w:r>
    </w:p>
    <w:p w14:paraId="002ECFBD" w14:textId="51FDEE18" w:rsidR="002346C7" w:rsidRPr="009E14FF" w:rsidRDefault="00806B0E" w:rsidP="009B56BA">
      <w:pPr>
        <w:jc w:val="both"/>
        <w:rPr>
          <w:rFonts w:ascii="Times New Roman" w:hAnsi="Times New Roman" w:cs="Times New Roman"/>
          <w:sz w:val="22"/>
          <w:szCs w:val="22"/>
        </w:rPr>
      </w:pPr>
      <w:r w:rsidRPr="009E14FF">
        <w:rPr>
          <w:rFonts w:ascii="Times New Roman" w:hAnsi="Times New Roman" w:cs="Times New Roman"/>
          <w:sz w:val="22"/>
          <w:szCs w:val="22"/>
        </w:rPr>
        <w:tab/>
        <w:t xml:space="preserve">Uma </w:t>
      </w:r>
      <w:r w:rsidR="00F8017F" w:rsidRPr="009E14FF">
        <w:rPr>
          <w:rFonts w:ascii="Times New Roman" w:hAnsi="Times New Roman" w:cs="Times New Roman"/>
          <w:sz w:val="22"/>
          <w:szCs w:val="22"/>
        </w:rPr>
        <w:t xml:space="preserve">análise da atual conjuntura global precisa considerar dois elementos que </w:t>
      </w:r>
      <w:r w:rsidR="00737FBF" w:rsidRPr="009E14FF">
        <w:rPr>
          <w:rFonts w:ascii="Times New Roman" w:hAnsi="Times New Roman" w:cs="Times New Roman"/>
          <w:sz w:val="22"/>
          <w:szCs w:val="22"/>
        </w:rPr>
        <w:t>estruturam o macro movimento do capital em escala planetária: 1) um</w:t>
      </w:r>
      <w:r w:rsidR="00E42594" w:rsidRPr="009E14FF">
        <w:rPr>
          <w:rFonts w:ascii="Times New Roman" w:hAnsi="Times New Roman" w:cs="Times New Roman"/>
          <w:sz w:val="22"/>
          <w:szCs w:val="22"/>
        </w:rPr>
        <w:t>a</w:t>
      </w:r>
      <w:r w:rsidR="00737FBF" w:rsidRPr="009E14FF">
        <w:rPr>
          <w:rFonts w:ascii="Times New Roman" w:hAnsi="Times New Roman" w:cs="Times New Roman"/>
          <w:sz w:val="22"/>
          <w:szCs w:val="22"/>
        </w:rPr>
        <w:t xml:space="preserve"> crise estrutural que</w:t>
      </w:r>
      <w:r w:rsidR="009E14FF">
        <w:rPr>
          <w:rFonts w:ascii="Times New Roman" w:hAnsi="Times New Roman" w:cs="Times New Roman"/>
          <w:sz w:val="22"/>
          <w:szCs w:val="22"/>
        </w:rPr>
        <w:t xml:space="preserve"> se</w:t>
      </w:r>
      <w:r w:rsidR="00737FBF" w:rsidRPr="009E14FF">
        <w:rPr>
          <w:rFonts w:ascii="Times New Roman" w:hAnsi="Times New Roman" w:cs="Times New Roman"/>
          <w:sz w:val="22"/>
          <w:szCs w:val="22"/>
        </w:rPr>
        <w:t xml:space="preserve"> abriu nos meados da década de 1970, do século passado, e vem desenvolvendo-se rumo à barbárie, produzindo uma crise civilizatória; 2) a resposta dos Estados-nações às crises econômicas, políticas e sociais engendradas pelo programa neoliberal, </w:t>
      </w:r>
      <w:r w:rsidR="00A63419" w:rsidRPr="009E14FF">
        <w:rPr>
          <w:rFonts w:ascii="Times New Roman" w:hAnsi="Times New Roman" w:cs="Times New Roman"/>
          <w:sz w:val="22"/>
          <w:szCs w:val="22"/>
        </w:rPr>
        <w:t xml:space="preserve">com </w:t>
      </w:r>
      <w:r w:rsidR="00737FBF" w:rsidRPr="009E14FF">
        <w:rPr>
          <w:rFonts w:ascii="Times New Roman" w:hAnsi="Times New Roman" w:cs="Times New Roman"/>
          <w:sz w:val="22"/>
          <w:szCs w:val="22"/>
        </w:rPr>
        <w:t xml:space="preserve">mais neoliberalismo. Frente ao esgotamento do neoliberalismo, mais neoliberalismo é ofertado. </w:t>
      </w:r>
    </w:p>
    <w:p w14:paraId="70C133A6" w14:textId="455C4D4A" w:rsidR="000C414F" w:rsidRPr="009E14FF" w:rsidRDefault="00737FBF"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Estas duas dimensões se relacionam de forma orgânica no interior da totalidade do modelo societário do capital</w:t>
      </w:r>
      <w:r w:rsidR="00812750" w:rsidRPr="009E14FF">
        <w:rPr>
          <w:rFonts w:ascii="Times New Roman" w:hAnsi="Times New Roman" w:cs="Times New Roman"/>
          <w:sz w:val="22"/>
          <w:szCs w:val="22"/>
        </w:rPr>
        <w:t xml:space="preserve">. O movimento do primeiro sugere o movimento do segundo, bem como </w:t>
      </w:r>
      <w:r w:rsidR="000C414F" w:rsidRPr="009E14FF">
        <w:rPr>
          <w:rFonts w:ascii="Times New Roman" w:hAnsi="Times New Roman" w:cs="Times New Roman"/>
          <w:sz w:val="22"/>
          <w:szCs w:val="22"/>
        </w:rPr>
        <w:t xml:space="preserve">o movimento do segundo aprofunda o movimento do primeiro, em uma espiral descendente, criando uma crise civilizatória. </w:t>
      </w:r>
      <w:r w:rsidR="007C739D" w:rsidRPr="009E14FF">
        <w:rPr>
          <w:rFonts w:ascii="Times New Roman" w:hAnsi="Times New Roman" w:cs="Times New Roman"/>
          <w:sz w:val="22"/>
          <w:szCs w:val="22"/>
        </w:rPr>
        <w:t xml:space="preserve">A consigna apresentada por </w:t>
      </w:r>
      <w:r w:rsidR="002346C7" w:rsidRPr="009E14FF">
        <w:rPr>
          <w:rFonts w:ascii="Times New Roman" w:hAnsi="Times New Roman" w:cs="Times New Roman"/>
          <w:sz w:val="22"/>
          <w:szCs w:val="22"/>
        </w:rPr>
        <w:t>Rosa Luxemburg</w:t>
      </w:r>
      <w:r w:rsidR="009E14FF">
        <w:rPr>
          <w:rFonts w:ascii="Times New Roman" w:hAnsi="Times New Roman" w:cs="Times New Roman"/>
          <w:sz w:val="22"/>
          <w:szCs w:val="22"/>
        </w:rPr>
        <w:t>o</w:t>
      </w:r>
      <w:r w:rsidR="002346C7" w:rsidRPr="009E14FF">
        <w:rPr>
          <w:rFonts w:ascii="Times New Roman" w:hAnsi="Times New Roman" w:cs="Times New Roman"/>
          <w:sz w:val="22"/>
          <w:szCs w:val="22"/>
        </w:rPr>
        <w:t>, “Socialis</w:t>
      </w:r>
      <w:r w:rsidR="007230F5" w:rsidRPr="009E14FF">
        <w:rPr>
          <w:rFonts w:ascii="Times New Roman" w:hAnsi="Times New Roman" w:cs="Times New Roman"/>
          <w:sz w:val="22"/>
          <w:szCs w:val="22"/>
        </w:rPr>
        <w:t xml:space="preserve">mo ou Barbárie”, </w:t>
      </w:r>
      <w:r w:rsidR="00173A4D">
        <w:rPr>
          <w:rFonts w:ascii="Times New Roman" w:hAnsi="Times New Roman" w:cs="Times New Roman"/>
          <w:sz w:val="22"/>
          <w:szCs w:val="22"/>
        </w:rPr>
        <w:t>está</w:t>
      </w:r>
      <w:r w:rsidR="002346C7" w:rsidRPr="009E14FF">
        <w:rPr>
          <w:rFonts w:ascii="Times New Roman" w:hAnsi="Times New Roman" w:cs="Times New Roman"/>
          <w:sz w:val="22"/>
          <w:szCs w:val="22"/>
        </w:rPr>
        <w:t xml:space="preserve"> posta para o at</w:t>
      </w:r>
      <w:r w:rsidR="007230F5" w:rsidRPr="009E14FF">
        <w:rPr>
          <w:rFonts w:ascii="Times New Roman" w:hAnsi="Times New Roman" w:cs="Times New Roman"/>
          <w:sz w:val="22"/>
          <w:szCs w:val="22"/>
        </w:rPr>
        <w:t>ual momento da luta de classe</w:t>
      </w:r>
      <w:r w:rsidR="00F14F31" w:rsidRPr="009E14FF">
        <w:rPr>
          <w:rFonts w:ascii="Times New Roman" w:hAnsi="Times New Roman" w:cs="Times New Roman"/>
          <w:sz w:val="22"/>
          <w:szCs w:val="22"/>
        </w:rPr>
        <w:t>s</w:t>
      </w:r>
      <w:r w:rsidR="007230F5" w:rsidRPr="009E14FF">
        <w:rPr>
          <w:rFonts w:ascii="Times New Roman" w:hAnsi="Times New Roman" w:cs="Times New Roman"/>
          <w:sz w:val="22"/>
          <w:szCs w:val="22"/>
        </w:rPr>
        <w:t xml:space="preserve"> de forma cristalina. </w:t>
      </w:r>
    </w:p>
    <w:p w14:paraId="014CECF3" w14:textId="77777777" w:rsidR="009B56BA" w:rsidRPr="009E14FF" w:rsidRDefault="009B56BA" w:rsidP="009B56BA">
      <w:pPr>
        <w:ind w:firstLine="720"/>
        <w:jc w:val="both"/>
        <w:rPr>
          <w:rFonts w:ascii="Times New Roman" w:hAnsi="Times New Roman" w:cs="Times New Roman"/>
          <w:sz w:val="22"/>
          <w:szCs w:val="22"/>
        </w:rPr>
      </w:pPr>
    </w:p>
    <w:p w14:paraId="5DEDA45F" w14:textId="2992E213" w:rsidR="002124E3" w:rsidRPr="009E14FF" w:rsidRDefault="002124E3" w:rsidP="009B56BA">
      <w:pPr>
        <w:ind w:firstLine="720"/>
        <w:jc w:val="both"/>
        <w:rPr>
          <w:rFonts w:ascii="Times New Roman" w:hAnsi="Times New Roman" w:cs="Times New Roman"/>
          <w:b/>
          <w:sz w:val="22"/>
          <w:szCs w:val="22"/>
        </w:rPr>
      </w:pPr>
      <w:r w:rsidRPr="009E14FF">
        <w:rPr>
          <w:rFonts w:ascii="Times New Roman" w:hAnsi="Times New Roman" w:cs="Times New Roman"/>
          <w:b/>
          <w:sz w:val="22"/>
          <w:szCs w:val="22"/>
        </w:rPr>
        <w:t>2) A crise</w:t>
      </w:r>
    </w:p>
    <w:p w14:paraId="7F2ADAE0" w14:textId="77777777" w:rsidR="009B56BA" w:rsidRPr="009E14FF" w:rsidRDefault="009B56BA" w:rsidP="009B56BA">
      <w:pPr>
        <w:ind w:firstLine="720"/>
        <w:jc w:val="both"/>
        <w:rPr>
          <w:rFonts w:ascii="Times New Roman" w:hAnsi="Times New Roman" w:cs="Times New Roman"/>
          <w:sz w:val="22"/>
          <w:szCs w:val="22"/>
        </w:rPr>
      </w:pPr>
    </w:p>
    <w:p w14:paraId="5320F241" w14:textId="6D235120" w:rsidR="002346C7" w:rsidRPr="009E14FF" w:rsidRDefault="002346C7"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Pensemos estes dois eleme</w:t>
      </w:r>
      <w:r w:rsidR="000D57D4" w:rsidRPr="009E14FF">
        <w:rPr>
          <w:rFonts w:ascii="Times New Roman" w:hAnsi="Times New Roman" w:cs="Times New Roman"/>
          <w:sz w:val="22"/>
          <w:szCs w:val="22"/>
        </w:rPr>
        <w:t xml:space="preserve">ntos, e a partir deles </w:t>
      </w:r>
      <w:r w:rsidRPr="009E14FF">
        <w:rPr>
          <w:rFonts w:ascii="Times New Roman" w:hAnsi="Times New Roman" w:cs="Times New Roman"/>
          <w:sz w:val="22"/>
          <w:szCs w:val="22"/>
        </w:rPr>
        <w:t>ade</w:t>
      </w:r>
      <w:r w:rsidR="00091B0D" w:rsidRPr="009E14FF">
        <w:rPr>
          <w:rFonts w:ascii="Times New Roman" w:hAnsi="Times New Roman" w:cs="Times New Roman"/>
          <w:sz w:val="22"/>
          <w:szCs w:val="22"/>
        </w:rPr>
        <w:t>ns</w:t>
      </w:r>
      <w:r w:rsidR="000D57D4" w:rsidRPr="009E14FF">
        <w:rPr>
          <w:rFonts w:ascii="Times New Roman" w:hAnsi="Times New Roman" w:cs="Times New Roman"/>
          <w:sz w:val="22"/>
          <w:szCs w:val="22"/>
        </w:rPr>
        <w:t xml:space="preserve">emos </w:t>
      </w:r>
      <w:r w:rsidR="00091B0D" w:rsidRPr="009E14FF">
        <w:rPr>
          <w:rFonts w:ascii="Times New Roman" w:hAnsi="Times New Roman" w:cs="Times New Roman"/>
          <w:sz w:val="22"/>
          <w:szCs w:val="22"/>
        </w:rPr>
        <w:t xml:space="preserve">outros eixos organizativos do </w:t>
      </w:r>
      <w:r w:rsidR="00A63419" w:rsidRPr="009E14FF">
        <w:rPr>
          <w:rFonts w:ascii="Times New Roman" w:hAnsi="Times New Roman" w:cs="Times New Roman"/>
          <w:sz w:val="22"/>
          <w:szCs w:val="22"/>
        </w:rPr>
        <w:t>movimento global do capital. N</w:t>
      </w:r>
      <w:r w:rsidR="00091B0D" w:rsidRPr="009E14FF">
        <w:rPr>
          <w:rFonts w:ascii="Times New Roman" w:hAnsi="Times New Roman" w:cs="Times New Roman"/>
          <w:sz w:val="22"/>
          <w:szCs w:val="22"/>
        </w:rPr>
        <w:t xml:space="preserve">ão menos importantes, na medida em que acrescentam substância concreta – materialidade – tanto à crise estrutural quanto à espiral descendente imposta pelo programa neoliberal. </w:t>
      </w:r>
    </w:p>
    <w:p w14:paraId="6C2FE74B" w14:textId="696E1357" w:rsidR="00450B33" w:rsidRPr="009E14FF" w:rsidRDefault="00450B33"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Busquemos</w:t>
      </w:r>
      <w:r w:rsidR="00091B0D" w:rsidRPr="009E14FF">
        <w:rPr>
          <w:rFonts w:ascii="Times New Roman" w:hAnsi="Times New Roman" w:cs="Times New Roman"/>
          <w:sz w:val="22"/>
          <w:szCs w:val="22"/>
        </w:rPr>
        <w:t xml:space="preserve"> na teoria da transição (com base em </w:t>
      </w:r>
      <w:proofErr w:type="spellStart"/>
      <w:r w:rsidR="00091B0D" w:rsidRPr="009E14FF">
        <w:rPr>
          <w:rFonts w:ascii="Times New Roman" w:hAnsi="Times New Roman" w:cs="Times New Roman"/>
          <w:sz w:val="22"/>
          <w:szCs w:val="22"/>
        </w:rPr>
        <w:t>Mészáros</w:t>
      </w:r>
      <w:proofErr w:type="spellEnd"/>
      <w:r w:rsidR="00091B0D" w:rsidRPr="009E14FF">
        <w:rPr>
          <w:rFonts w:ascii="Times New Roman" w:hAnsi="Times New Roman" w:cs="Times New Roman"/>
          <w:sz w:val="22"/>
          <w:szCs w:val="22"/>
        </w:rPr>
        <w:t>)</w:t>
      </w:r>
      <w:r w:rsidR="00F849DE" w:rsidRPr="009E14FF">
        <w:rPr>
          <w:rFonts w:ascii="Times New Roman" w:hAnsi="Times New Roman" w:cs="Times New Roman"/>
          <w:sz w:val="22"/>
          <w:szCs w:val="22"/>
        </w:rPr>
        <w:t xml:space="preserve"> o elemento central que dá sentido e permite co</w:t>
      </w:r>
      <w:r w:rsidR="00A63419" w:rsidRPr="009E14FF">
        <w:rPr>
          <w:rFonts w:ascii="Times New Roman" w:hAnsi="Times New Roman" w:cs="Times New Roman"/>
          <w:sz w:val="22"/>
          <w:szCs w:val="22"/>
        </w:rPr>
        <w:t>mpreender o atual momento do modo de produção capitalista</w:t>
      </w:r>
      <w:r w:rsidR="00F849DE" w:rsidRPr="009E14FF">
        <w:rPr>
          <w:rFonts w:ascii="Times New Roman" w:hAnsi="Times New Roman" w:cs="Times New Roman"/>
          <w:sz w:val="22"/>
          <w:szCs w:val="22"/>
        </w:rPr>
        <w:t>: o esgotamento das possibilidades</w:t>
      </w:r>
      <w:r w:rsidR="00180AE9" w:rsidRPr="009E14FF">
        <w:rPr>
          <w:rFonts w:ascii="Times New Roman" w:hAnsi="Times New Roman" w:cs="Times New Roman"/>
          <w:sz w:val="22"/>
          <w:szCs w:val="22"/>
        </w:rPr>
        <w:t xml:space="preserve"> de um futuro para o capital. O modo de produção capitalista</w:t>
      </w:r>
      <w:r w:rsidR="00180AE9" w:rsidRPr="009E14FF">
        <w:rPr>
          <w:rStyle w:val="Refdenotaderodap"/>
          <w:rFonts w:ascii="Times New Roman" w:hAnsi="Times New Roman" w:cs="Times New Roman"/>
          <w:sz w:val="22"/>
          <w:szCs w:val="22"/>
        </w:rPr>
        <w:footnoteReference w:id="1"/>
      </w:r>
      <w:r w:rsidR="00180AE9" w:rsidRPr="009E14FF">
        <w:rPr>
          <w:rFonts w:ascii="Times New Roman" w:hAnsi="Times New Roman" w:cs="Times New Roman"/>
          <w:sz w:val="22"/>
          <w:szCs w:val="22"/>
        </w:rPr>
        <w:t xml:space="preserve"> é his</w:t>
      </w:r>
      <w:r w:rsidRPr="009E14FF">
        <w:rPr>
          <w:rFonts w:ascii="Times New Roman" w:hAnsi="Times New Roman" w:cs="Times New Roman"/>
          <w:sz w:val="22"/>
          <w:szCs w:val="22"/>
        </w:rPr>
        <w:t xml:space="preserve">tórico (transitório, portanto). Neste sentido </w:t>
      </w:r>
      <w:r w:rsidR="00180AE9" w:rsidRPr="009E14FF">
        <w:rPr>
          <w:rFonts w:ascii="Times New Roman" w:hAnsi="Times New Roman" w:cs="Times New Roman"/>
          <w:sz w:val="22"/>
          <w:szCs w:val="22"/>
        </w:rPr>
        <w:t xml:space="preserve">ele deve obedecer </w:t>
      </w:r>
      <w:r w:rsidR="000D57D4" w:rsidRPr="009E14FF">
        <w:rPr>
          <w:rFonts w:ascii="Times New Roman" w:hAnsi="Times New Roman" w:cs="Times New Roman"/>
          <w:sz w:val="22"/>
          <w:szCs w:val="22"/>
        </w:rPr>
        <w:t xml:space="preserve">a </w:t>
      </w:r>
      <w:r w:rsidR="00180AE9" w:rsidRPr="009E14FF">
        <w:rPr>
          <w:rFonts w:ascii="Times New Roman" w:hAnsi="Times New Roman" w:cs="Times New Roman"/>
          <w:sz w:val="22"/>
          <w:szCs w:val="22"/>
        </w:rPr>
        <w:t xml:space="preserve">um determinado ciclo: emergir no movimento histórico, desenvolver todas as possibilidades inscritas em suas contradições e chegar aos seus limites, à sua plena maturidade e fenecer na sua superação. A pergunta que se apresenta de imediato é, portanto: o capitalismo chegou ao limite de suas possibilidades? </w:t>
      </w:r>
      <w:r w:rsidRPr="009E14FF">
        <w:rPr>
          <w:rFonts w:ascii="Times New Roman" w:hAnsi="Times New Roman" w:cs="Times New Roman"/>
          <w:sz w:val="22"/>
          <w:szCs w:val="22"/>
        </w:rPr>
        <w:t xml:space="preserve">Dizemos que sim. Justamente por conta disso a totalidade do movimento do capital gera a crise estrutural, sendo ela o palco onde se desenvolve uma luta sangrenta entre as classes e grupos sociais </w:t>
      </w:r>
      <w:r w:rsidR="000D57D4" w:rsidRPr="009E14FF">
        <w:rPr>
          <w:rFonts w:ascii="Times New Roman" w:hAnsi="Times New Roman" w:cs="Times New Roman"/>
          <w:sz w:val="22"/>
          <w:szCs w:val="22"/>
        </w:rPr>
        <w:t>em todos os lugares do planeta, acirrando brutalmente</w:t>
      </w:r>
      <w:r w:rsidR="007C739D" w:rsidRPr="009E14FF">
        <w:rPr>
          <w:rFonts w:ascii="Times New Roman" w:hAnsi="Times New Roman" w:cs="Times New Roman"/>
          <w:sz w:val="22"/>
          <w:szCs w:val="22"/>
        </w:rPr>
        <w:t xml:space="preserve">, inclusive, </w:t>
      </w:r>
      <w:r w:rsidR="00F35B6C" w:rsidRPr="009E14FF">
        <w:rPr>
          <w:rFonts w:ascii="Times New Roman" w:hAnsi="Times New Roman" w:cs="Times New Roman"/>
          <w:sz w:val="22"/>
          <w:szCs w:val="22"/>
        </w:rPr>
        <w:t xml:space="preserve">a luta entre as diversas frações de classe da burguesia. </w:t>
      </w:r>
    </w:p>
    <w:p w14:paraId="33BA8293" w14:textId="050CD92F" w:rsidR="00180AE9" w:rsidRPr="009E14FF" w:rsidRDefault="007D2349"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 xml:space="preserve">Compreender o recrudescimento da direita no mundo, exige às esquerdas ter </w:t>
      </w:r>
      <w:r w:rsidR="00450B33" w:rsidRPr="009E14FF">
        <w:rPr>
          <w:rFonts w:ascii="Times New Roman" w:hAnsi="Times New Roman" w:cs="Times New Roman"/>
          <w:sz w:val="22"/>
          <w:szCs w:val="22"/>
        </w:rPr>
        <w:t>a</w:t>
      </w:r>
      <w:r w:rsidRPr="009E14FF">
        <w:rPr>
          <w:rFonts w:ascii="Times New Roman" w:hAnsi="Times New Roman" w:cs="Times New Roman"/>
          <w:sz w:val="22"/>
          <w:szCs w:val="22"/>
        </w:rPr>
        <w:t xml:space="preserve"> clareza do esgotamento d</w:t>
      </w:r>
      <w:r w:rsidR="00E42594" w:rsidRPr="009E14FF">
        <w:rPr>
          <w:rFonts w:ascii="Times New Roman" w:hAnsi="Times New Roman" w:cs="Times New Roman"/>
          <w:sz w:val="22"/>
          <w:szCs w:val="22"/>
        </w:rPr>
        <w:t xml:space="preserve">o modo de produção capitalista e de que os </w:t>
      </w:r>
      <w:r w:rsidR="00180AE9" w:rsidRPr="009E14FF">
        <w:rPr>
          <w:rFonts w:ascii="Times New Roman" w:hAnsi="Times New Roman" w:cs="Times New Roman"/>
          <w:sz w:val="22"/>
          <w:szCs w:val="22"/>
        </w:rPr>
        <w:t>limites históricos do modo de produção capitalista foram atingidos, abrindo-se o momento do fenecimento (a negação do capitalismo). Não existiria mais possibilidades progressistas alojadas nas contradições do model</w:t>
      </w:r>
      <w:r w:rsidR="00A63419" w:rsidRPr="009E14FF">
        <w:rPr>
          <w:rFonts w:ascii="Times New Roman" w:hAnsi="Times New Roman" w:cs="Times New Roman"/>
          <w:sz w:val="22"/>
          <w:szCs w:val="22"/>
        </w:rPr>
        <w:t xml:space="preserve">o capitalista. Portanto, </w:t>
      </w:r>
      <w:r w:rsidR="007C739D" w:rsidRPr="009E14FF">
        <w:rPr>
          <w:rFonts w:ascii="Times New Roman" w:hAnsi="Times New Roman" w:cs="Times New Roman"/>
          <w:sz w:val="22"/>
          <w:szCs w:val="22"/>
        </w:rPr>
        <w:t>estaríamos</w:t>
      </w:r>
      <w:r w:rsidR="00180AE9" w:rsidRPr="009E14FF">
        <w:rPr>
          <w:rFonts w:ascii="Times New Roman" w:hAnsi="Times New Roman" w:cs="Times New Roman"/>
          <w:sz w:val="22"/>
          <w:szCs w:val="22"/>
        </w:rPr>
        <w:t xml:space="preserve"> vivendo uma fase de transição: a fase da agonia do capitalismo</w:t>
      </w:r>
      <w:r w:rsidRPr="009E14FF">
        <w:rPr>
          <w:rFonts w:ascii="Times New Roman" w:hAnsi="Times New Roman" w:cs="Times New Roman"/>
          <w:sz w:val="22"/>
          <w:szCs w:val="22"/>
        </w:rPr>
        <w:t>, materializada em diversas crises, mas, sobretudo</w:t>
      </w:r>
      <w:r w:rsidR="00A63419" w:rsidRPr="009E14FF">
        <w:rPr>
          <w:rFonts w:ascii="Times New Roman" w:hAnsi="Times New Roman" w:cs="Times New Roman"/>
          <w:sz w:val="22"/>
          <w:szCs w:val="22"/>
        </w:rPr>
        <w:t>,</w:t>
      </w:r>
      <w:r w:rsidRPr="009E14FF">
        <w:rPr>
          <w:rFonts w:ascii="Times New Roman" w:hAnsi="Times New Roman" w:cs="Times New Roman"/>
          <w:sz w:val="22"/>
          <w:szCs w:val="22"/>
        </w:rPr>
        <w:t xml:space="preserve"> na </w:t>
      </w:r>
      <w:r w:rsidR="00180AE9" w:rsidRPr="009E14FF">
        <w:rPr>
          <w:rFonts w:ascii="Times New Roman" w:hAnsi="Times New Roman" w:cs="Times New Roman"/>
          <w:sz w:val="22"/>
          <w:szCs w:val="22"/>
        </w:rPr>
        <w:t>crise ambienta</w:t>
      </w:r>
      <w:r w:rsidRPr="009E14FF">
        <w:rPr>
          <w:rFonts w:ascii="Times New Roman" w:hAnsi="Times New Roman" w:cs="Times New Roman"/>
          <w:sz w:val="22"/>
          <w:szCs w:val="22"/>
        </w:rPr>
        <w:t xml:space="preserve">l. </w:t>
      </w:r>
    </w:p>
    <w:p w14:paraId="0F44B91F" w14:textId="138844E1" w:rsidR="002124E3" w:rsidRPr="009E14FF" w:rsidRDefault="002124E3"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 xml:space="preserve">Portanto, sustentamos que compreender o que se passa no Brasil, ou na própria América Latina, ou no Caribe, ou o que ocorre na Grécia, exige este primeiro entendimento: o atual momento histórico é de esgotamento do modelo e, por conseguinte, vivemos para além de uma crise econômica e política, </w:t>
      </w:r>
      <w:r w:rsidR="00F14F31" w:rsidRPr="009E14FF">
        <w:rPr>
          <w:rFonts w:ascii="Times New Roman" w:hAnsi="Times New Roman" w:cs="Times New Roman"/>
          <w:sz w:val="22"/>
          <w:szCs w:val="22"/>
        </w:rPr>
        <w:t>vivemos uma crise do</w:t>
      </w:r>
      <w:r w:rsidRPr="009E14FF">
        <w:rPr>
          <w:rFonts w:ascii="Times New Roman" w:hAnsi="Times New Roman" w:cs="Times New Roman"/>
          <w:sz w:val="22"/>
          <w:szCs w:val="22"/>
        </w:rPr>
        <w:t xml:space="preserve"> modelo societário. </w:t>
      </w:r>
      <w:r w:rsidR="00FA5FED" w:rsidRPr="009E14FF">
        <w:rPr>
          <w:rFonts w:ascii="Times New Roman" w:hAnsi="Times New Roman" w:cs="Times New Roman"/>
          <w:sz w:val="22"/>
          <w:szCs w:val="22"/>
        </w:rPr>
        <w:t xml:space="preserve">O modelo societário capitalista agoniza, e com ele mais de dois terços da </w:t>
      </w:r>
      <w:r w:rsidR="00FA5FED" w:rsidRPr="009E14FF">
        <w:rPr>
          <w:rFonts w:ascii="Times New Roman" w:hAnsi="Times New Roman" w:cs="Times New Roman"/>
          <w:sz w:val="22"/>
          <w:szCs w:val="22"/>
        </w:rPr>
        <w:lastRenderedPageBreak/>
        <w:t>humanidade agonizam junto</w:t>
      </w:r>
      <w:r w:rsidR="00F14F31" w:rsidRPr="009E14FF">
        <w:rPr>
          <w:rFonts w:ascii="Times New Roman" w:hAnsi="Times New Roman" w:cs="Times New Roman"/>
          <w:sz w:val="22"/>
          <w:szCs w:val="22"/>
        </w:rPr>
        <w:t>s</w:t>
      </w:r>
      <w:r w:rsidR="00FA5FED" w:rsidRPr="009E14FF">
        <w:rPr>
          <w:rFonts w:ascii="Times New Roman" w:hAnsi="Times New Roman" w:cs="Times New Roman"/>
          <w:sz w:val="22"/>
          <w:szCs w:val="22"/>
        </w:rPr>
        <w:t xml:space="preserve">, tendo a possibilidade do cenário de uma generalização bélica colocando em risco a própria existência da humanidade. </w:t>
      </w:r>
      <w:r w:rsidR="00A63419" w:rsidRPr="009E14FF">
        <w:rPr>
          <w:rFonts w:ascii="Times New Roman" w:hAnsi="Times New Roman" w:cs="Times New Roman"/>
          <w:sz w:val="22"/>
          <w:szCs w:val="22"/>
        </w:rPr>
        <w:t xml:space="preserve">É o dilema do </w:t>
      </w:r>
      <w:r w:rsidR="00FA5FED" w:rsidRPr="009E14FF">
        <w:rPr>
          <w:rFonts w:ascii="Times New Roman" w:hAnsi="Times New Roman" w:cs="Times New Roman"/>
          <w:sz w:val="22"/>
          <w:szCs w:val="22"/>
        </w:rPr>
        <w:t xml:space="preserve">Socialismo ou Barbárie que Rosa não nos deixa esquecer. </w:t>
      </w:r>
    </w:p>
    <w:p w14:paraId="2A1BB0D9" w14:textId="77777777" w:rsidR="009B56BA" w:rsidRPr="009E14FF" w:rsidRDefault="009B56BA" w:rsidP="009B56BA">
      <w:pPr>
        <w:ind w:firstLine="720"/>
        <w:jc w:val="both"/>
        <w:rPr>
          <w:rFonts w:ascii="Times New Roman" w:hAnsi="Times New Roman" w:cs="Times New Roman"/>
          <w:sz w:val="22"/>
          <w:szCs w:val="22"/>
        </w:rPr>
      </w:pPr>
    </w:p>
    <w:p w14:paraId="02F7BFB5" w14:textId="3E9AA36A" w:rsidR="006820F8" w:rsidRPr="009E14FF" w:rsidRDefault="006820F8" w:rsidP="009B56BA">
      <w:pPr>
        <w:ind w:firstLine="720"/>
        <w:jc w:val="both"/>
        <w:rPr>
          <w:rFonts w:ascii="Times New Roman" w:hAnsi="Times New Roman" w:cs="Times New Roman"/>
          <w:b/>
          <w:sz w:val="22"/>
          <w:szCs w:val="22"/>
        </w:rPr>
      </w:pPr>
      <w:r w:rsidRPr="009E14FF">
        <w:rPr>
          <w:rFonts w:ascii="Times New Roman" w:hAnsi="Times New Roman" w:cs="Times New Roman"/>
          <w:b/>
          <w:sz w:val="22"/>
          <w:szCs w:val="22"/>
        </w:rPr>
        <w:t>3) O programa</w:t>
      </w:r>
    </w:p>
    <w:p w14:paraId="035C4263" w14:textId="77777777" w:rsidR="009B56BA" w:rsidRPr="009E14FF" w:rsidRDefault="009B56BA" w:rsidP="009B56BA">
      <w:pPr>
        <w:ind w:firstLine="720"/>
        <w:jc w:val="both"/>
        <w:rPr>
          <w:rFonts w:ascii="Times New Roman" w:hAnsi="Times New Roman" w:cs="Times New Roman"/>
          <w:sz w:val="22"/>
          <w:szCs w:val="22"/>
        </w:rPr>
      </w:pPr>
    </w:p>
    <w:p w14:paraId="2AEB685C" w14:textId="244530C3" w:rsidR="00FA5FED" w:rsidRPr="009E14FF" w:rsidRDefault="00FA5FED"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Passemos para o segundo elemento estruturante: o programa neoliberal. No último quartel do século XX vem à cena uma brutal revolução tecnológica no campo da informação. As novas tecnologias que permitiram a organização e difusão de infor</w:t>
      </w:r>
      <w:r w:rsidR="00555052" w:rsidRPr="009E14FF">
        <w:rPr>
          <w:rFonts w:ascii="Times New Roman" w:hAnsi="Times New Roman" w:cs="Times New Roman"/>
          <w:sz w:val="22"/>
          <w:szCs w:val="22"/>
        </w:rPr>
        <w:t>mações em tempo real, a transmiss</w:t>
      </w:r>
      <w:r w:rsidRPr="009E14FF">
        <w:rPr>
          <w:rFonts w:ascii="Times New Roman" w:hAnsi="Times New Roman" w:cs="Times New Roman"/>
          <w:sz w:val="22"/>
          <w:szCs w:val="22"/>
        </w:rPr>
        <w:t>ão de pacotes de dados</w:t>
      </w:r>
      <w:r w:rsidR="00555052" w:rsidRPr="009E14FF">
        <w:rPr>
          <w:rFonts w:ascii="Times New Roman" w:hAnsi="Times New Roman" w:cs="Times New Roman"/>
          <w:sz w:val="22"/>
          <w:szCs w:val="22"/>
        </w:rPr>
        <w:t xml:space="preserve"> contendo bilhões de informações</w:t>
      </w:r>
      <w:r w:rsidR="006820F8" w:rsidRPr="009E14FF">
        <w:rPr>
          <w:rFonts w:ascii="Times New Roman" w:hAnsi="Times New Roman" w:cs="Times New Roman"/>
          <w:sz w:val="22"/>
          <w:szCs w:val="22"/>
        </w:rPr>
        <w:t xml:space="preserve"> </w:t>
      </w:r>
      <w:r w:rsidR="00555052" w:rsidRPr="009E14FF">
        <w:rPr>
          <w:rFonts w:ascii="Times New Roman" w:hAnsi="Times New Roman" w:cs="Times New Roman"/>
          <w:sz w:val="22"/>
          <w:szCs w:val="22"/>
        </w:rPr>
        <w:t xml:space="preserve">permitiu criar uma hipertrofia no sistema financeiro, que se espalhou por todos os lados do planeta. </w:t>
      </w:r>
    </w:p>
    <w:p w14:paraId="61893791" w14:textId="66463729" w:rsidR="00555052" w:rsidRPr="009E14FF" w:rsidRDefault="00555052"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 xml:space="preserve">A base social desse fenômeno foi a fração de classe rentista da burguesia. Aquela que vive estritamente da especulação financeira. Para este setor da burguesia o dinheiro é uma riqueza em </w:t>
      </w:r>
      <w:r w:rsidR="00F14F31" w:rsidRPr="009E14FF">
        <w:rPr>
          <w:rFonts w:ascii="Times New Roman" w:hAnsi="Times New Roman" w:cs="Times New Roman"/>
          <w:sz w:val="22"/>
          <w:szCs w:val="22"/>
        </w:rPr>
        <w:t>si que pode ser reproduzida</w:t>
      </w:r>
      <w:r w:rsidRPr="009E14FF">
        <w:rPr>
          <w:rFonts w:ascii="Times New Roman" w:hAnsi="Times New Roman" w:cs="Times New Roman"/>
          <w:sz w:val="22"/>
          <w:szCs w:val="22"/>
        </w:rPr>
        <w:t xml:space="preserve"> indefinidamente. Em termos </w:t>
      </w:r>
      <w:proofErr w:type="spellStart"/>
      <w:r w:rsidRPr="009E14FF">
        <w:rPr>
          <w:rFonts w:ascii="Times New Roman" w:hAnsi="Times New Roman" w:cs="Times New Roman"/>
          <w:sz w:val="22"/>
          <w:szCs w:val="22"/>
        </w:rPr>
        <w:t>marxianos</w:t>
      </w:r>
      <w:proofErr w:type="spellEnd"/>
      <w:r w:rsidRPr="009E14FF">
        <w:rPr>
          <w:rFonts w:ascii="Times New Roman" w:hAnsi="Times New Roman" w:cs="Times New Roman"/>
          <w:sz w:val="22"/>
          <w:szCs w:val="22"/>
        </w:rPr>
        <w:t xml:space="preserve"> é a autonomia do valor de troca (autonomia relativa evidente, daí a crise) que se estabelece</w:t>
      </w:r>
      <w:r w:rsidR="00232B91" w:rsidRPr="009E14FF">
        <w:rPr>
          <w:rFonts w:ascii="Times New Roman" w:hAnsi="Times New Roman" w:cs="Times New Roman"/>
          <w:sz w:val="22"/>
          <w:szCs w:val="22"/>
        </w:rPr>
        <w:t xml:space="preserve"> a partir da lógica – ainda que equivocada – de que dinheiro pode criar mais dinheiro, independente da economia real. </w:t>
      </w:r>
    </w:p>
    <w:p w14:paraId="1F11AF4E" w14:textId="64293E09" w:rsidR="00F83A4B" w:rsidRPr="009E14FF" w:rsidRDefault="00F83A4B"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Aqui estamos dialogando com a Teoria do Valor. Não pretendemo</w:t>
      </w:r>
      <w:r w:rsidR="00A63419" w:rsidRPr="009E14FF">
        <w:rPr>
          <w:rFonts w:ascii="Times New Roman" w:hAnsi="Times New Roman" w:cs="Times New Roman"/>
          <w:sz w:val="22"/>
          <w:szCs w:val="22"/>
        </w:rPr>
        <w:t xml:space="preserve">s desenvolver este ponto, face o </w:t>
      </w:r>
      <w:r w:rsidRPr="009E14FF">
        <w:rPr>
          <w:rFonts w:ascii="Times New Roman" w:hAnsi="Times New Roman" w:cs="Times New Roman"/>
          <w:sz w:val="22"/>
          <w:szCs w:val="22"/>
        </w:rPr>
        <w:t>propósito do text</w:t>
      </w:r>
      <w:r w:rsidR="00F33882" w:rsidRPr="009E14FF">
        <w:rPr>
          <w:rFonts w:ascii="Times New Roman" w:hAnsi="Times New Roman" w:cs="Times New Roman"/>
          <w:sz w:val="22"/>
          <w:szCs w:val="22"/>
        </w:rPr>
        <w:t>o. Sugerimos a leitura do livro</w:t>
      </w:r>
      <w:r w:rsidRPr="009E14FF">
        <w:rPr>
          <w:rFonts w:ascii="Times New Roman" w:hAnsi="Times New Roman" w:cs="Times New Roman"/>
          <w:sz w:val="22"/>
          <w:szCs w:val="22"/>
        </w:rPr>
        <w:t xml:space="preserve"> I do </w:t>
      </w:r>
      <w:r w:rsidRPr="009E14FF">
        <w:rPr>
          <w:rFonts w:ascii="Times New Roman" w:hAnsi="Times New Roman" w:cs="Times New Roman"/>
          <w:i/>
          <w:sz w:val="22"/>
          <w:szCs w:val="22"/>
        </w:rPr>
        <w:t>Capital</w:t>
      </w:r>
      <w:r w:rsidRPr="009E14FF">
        <w:rPr>
          <w:rFonts w:ascii="Times New Roman" w:hAnsi="Times New Roman" w:cs="Times New Roman"/>
          <w:sz w:val="22"/>
          <w:szCs w:val="22"/>
        </w:rPr>
        <w:t xml:space="preserve"> de Marx. O que nos importa aqui é sustentar que o programa neoliberal é a expressão de um novo arranjo no interior da classe burguesa que é suscitado pelo avanço brutal do sistema financeiro. Este elemento é central, como já dissemos, na estruturação da atual conjuntura global do capitalismo. Tentaremos desenvolver nos próximos parágrafos. </w:t>
      </w:r>
    </w:p>
    <w:p w14:paraId="7D2862B5" w14:textId="4BFED3AB" w:rsidR="005214DA" w:rsidRPr="009E14FF" w:rsidRDefault="00BA44B6"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 xml:space="preserve">No interior da classe burguesa convivem diversas frações. </w:t>
      </w:r>
      <w:r w:rsidR="00A63419" w:rsidRPr="009E14FF">
        <w:rPr>
          <w:rFonts w:ascii="Times New Roman" w:hAnsi="Times New Roman" w:cs="Times New Roman"/>
          <w:sz w:val="22"/>
          <w:szCs w:val="22"/>
        </w:rPr>
        <w:t>Uma</w:t>
      </w:r>
      <w:r w:rsidRPr="009E14FF">
        <w:rPr>
          <w:rFonts w:ascii="Times New Roman" w:hAnsi="Times New Roman" w:cs="Times New Roman"/>
          <w:sz w:val="22"/>
          <w:szCs w:val="22"/>
        </w:rPr>
        <w:t xml:space="preserve"> classe </w:t>
      </w:r>
      <w:r w:rsidR="00A63419" w:rsidRPr="009E14FF">
        <w:rPr>
          <w:rFonts w:ascii="Times New Roman" w:hAnsi="Times New Roman" w:cs="Times New Roman"/>
          <w:sz w:val="22"/>
          <w:szCs w:val="22"/>
        </w:rPr>
        <w:t xml:space="preserve">social </w:t>
      </w:r>
      <w:r w:rsidRPr="009E14FF">
        <w:rPr>
          <w:rFonts w:ascii="Times New Roman" w:hAnsi="Times New Roman" w:cs="Times New Roman"/>
          <w:sz w:val="22"/>
          <w:szCs w:val="22"/>
        </w:rPr>
        <w:t>não é um conjunto pasteurizado, uniforme e homogêneo. A luta entre estas frações se materializa no processo de competição dentro dos mercados. Esta competição se dá necessariamente com grande</w:t>
      </w:r>
      <w:r w:rsidR="006820F8" w:rsidRPr="009E14FF">
        <w:rPr>
          <w:rFonts w:ascii="Times New Roman" w:hAnsi="Times New Roman" w:cs="Times New Roman"/>
          <w:sz w:val="22"/>
          <w:szCs w:val="22"/>
        </w:rPr>
        <w:t>s</w:t>
      </w:r>
      <w:r w:rsidRPr="009E14FF">
        <w:rPr>
          <w:rFonts w:ascii="Times New Roman" w:hAnsi="Times New Roman" w:cs="Times New Roman"/>
          <w:sz w:val="22"/>
          <w:szCs w:val="22"/>
        </w:rPr>
        <w:t xml:space="preserve"> tensões quando o processo de expansão</w:t>
      </w:r>
      <w:r w:rsidR="00F14F31" w:rsidRPr="009E14FF">
        <w:rPr>
          <w:rFonts w:ascii="Times New Roman" w:hAnsi="Times New Roman" w:cs="Times New Roman"/>
          <w:sz w:val="22"/>
          <w:szCs w:val="22"/>
        </w:rPr>
        <w:t xml:space="preserve"> entra</w:t>
      </w:r>
      <w:r w:rsidRPr="009E14FF">
        <w:rPr>
          <w:rFonts w:ascii="Times New Roman" w:hAnsi="Times New Roman" w:cs="Times New Roman"/>
          <w:sz w:val="22"/>
          <w:szCs w:val="22"/>
        </w:rPr>
        <w:t xml:space="preserve"> em crise</w:t>
      </w:r>
      <w:r w:rsidR="00F14F31" w:rsidRPr="009E14FF">
        <w:rPr>
          <w:rFonts w:ascii="Times New Roman" w:hAnsi="Times New Roman" w:cs="Times New Roman"/>
          <w:sz w:val="22"/>
          <w:szCs w:val="22"/>
        </w:rPr>
        <w:t>, como no momento atual</w:t>
      </w:r>
      <w:r w:rsidRPr="009E14FF">
        <w:rPr>
          <w:rFonts w:ascii="Times New Roman" w:hAnsi="Times New Roman" w:cs="Times New Roman"/>
          <w:sz w:val="22"/>
          <w:szCs w:val="22"/>
        </w:rPr>
        <w:t>. Quanto maior</w:t>
      </w:r>
      <w:r w:rsidR="009A342E" w:rsidRPr="009E14FF">
        <w:rPr>
          <w:rFonts w:ascii="Times New Roman" w:hAnsi="Times New Roman" w:cs="Times New Roman"/>
          <w:sz w:val="22"/>
          <w:szCs w:val="22"/>
        </w:rPr>
        <w:t xml:space="preserve"> a crise, mais a luta é acirrada</w:t>
      </w:r>
      <w:r w:rsidRPr="009E14FF">
        <w:rPr>
          <w:rFonts w:ascii="Times New Roman" w:hAnsi="Times New Roman" w:cs="Times New Roman"/>
          <w:sz w:val="22"/>
          <w:szCs w:val="22"/>
        </w:rPr>
        <w:t xml:space="preserve"> frente a impossibilidade d</w:t>
      </w:r>
      <w:r w:rsidR="009E14FF">
        <w:rPr>
          <w:rFonts w:ascii="Times New Roman" w:hAnsi="Times New Roman" w:cs="Times New Roman"/>
          <w:sz w:val="22"/>
          <w:szCs w:val="22"/>
        </w:rPr>
        <w:t xml:space="preserve">e </w:t>
      </w:r>
      <w:r w:rsidRPr="009E14FF">
        <w:rPr>
          <w:rFonts w:ascii="Times New Roman" w:hAnsi="Times New Roman" w:cs="Times New Roman"/>
          <w:sz w:val="22"/>
          <w:szCs w:val="22"/>
        </w:rPr>
        <w:t>os mercad</w:t>
      </w:r>
      <w:r w:rsidR="00F14F31" w:rsidRPr="009E14FF">
        <w:rPr>
          <w:rFonts w:ascii="Times New Roman" w:hAnsi="Times New Roman" w:cs="Times New Roman"/>
          <w:sz w:val="22"/>
          <w:szCs w:val="22"/>
        </w:rPr>
        <w:t>os realizarem as taxas de lucro</w:t>
      </w:r>
      <w:r w:rsidRPr="009E14FF">
        <w:rPr>
          <w:rFonts w:ascii="Times New Roman" w:hAnsi="Times New Roman" w:cs="Times New Roman"/>
          <w:sz w:val="22"/>
          <w:szCs w:val="22"/>
        </w:rPr>
        <w:t>. No entanto</w:t>
      </w:r>
      <w:r w:rsidR="009A342E" w:rsidRPr="009E14FF">
        <w:rPr>
          <w:rFonts w:ascii="Times New Roman" w:hAnsi="Times New Roman" w:cs="Times New Roman"/>
          <w:sz w:val="22"/>
          <w:szCs w:val="22"/>
        </w:rPr>
        <w:t xml:space="preserve">, </w:t>
      </w:r>
      <w:r w:rsidRPr="009E14FF">
        <w:rPr>
          <w:rFonts w:ascii="Times New Roman" w:hAnsi="Times New Roman" w:cs="Times New Roman"/>
          <w:sz w:val="22"/>
          <w:szCs w:val="22"/>
        </w:rPr>
        <w:t xml:space="preserve">podemos – ainda que </w:t>
      </w:r>
      <w:r w:rsidR="009A342E" w:rsidRPr="009E14FF">
        <w:rPr>
          <w:rFonts w:ascii="Times New Roman" w:hAnsi="Times New Roman" w:cs="Times New Roman"/>
          <w:sz w:val="22"/>
          <w:szCs w:val="22"/>
        </w:rPr>
        <w:t xml:space="preserve">de forma </w:t>
      </w:r>
      <w:proofErr w:type="gramStart"/>
      <w:r w:rsidRPr="009E14FF">
        <w:rPr>
          <w:rFonts w:ascii="Times New Roman" w:hAnsi="Times New Roman" w:cs="Times New Roman"/>
          <w:sz w:val="22"/>
          <w:szCs w:val="22"/>
        </w:rPr>
        <w:t>redu</w:t>
      </w:r>
      <w:r w:rsidR="009A342E" w:rsidRPr="009E14FF">
        <w:rPr>
          <w:rFonts w:ascii="Times New Roman" w:hAnsi="Times New Roman" w:cs="Times New Roman"/>
          <w:sz w:val="22"/>
          <w:szCs w:val="22"/>
        </w:rPr>
        <w:t xml:space="preserve">cionista </w:t>
      </w:r>
      <w:r w:rsidRPr="009E14FF">
        <w:rPr>
          <w:rFonts w:ascii="Times New Roman" w:hAnsi="Times New Roman" w:cs="Times New Roman"/>
          <w:sz w:val="22"/>
          <w:szCs w:val="22"/>
        </w:rPr>
        <w:t xml:space="preserve"> –</w:t>
      </w:r>
      <w:proofErr w:type="gramEnd"/>
      <w:r w:rsidR="00726032" w:rsidRPr="009E14FF">
        <w:rPr>
          <w:rFonts w:ascii="Times New Roman" w:hAnsi="Times New Roman" w:cs="Times New Roman"/>
          <w:sz w:val="22"/>
          <w:szCs w:val="22"/>
        </w:rPr>
        <w:t xml:space="preserve"> sustentar</w:t>
      </w:r>
      <w:r w:rsidR="009A342E" w:rsidRPr="009E14FF">
        <w:rPr>
          <w:rFonts w:ascii="Times New Roman" w:hAnsi="Times New Roman" w:cs="Times New Roman"/>
          <w:sz w:val="22"/>
          <w:szCs w:val="22"/>
        </w:rPr>
        <w:t xml:space="preserve">, </w:t>
      </w:r>
      <w:r w:rsidR="00726032" w:rsidRPr="009E14FF">
        <w:rPr>
          <w:rFonts w:ascii="Times New Roman" w:hAnsi="Times New Roman" w:cs="Times New Roman"/>
          <w:sz w:val="22"/>
          <w:szCs w:val="22"/>
        </w:rPr>
        <w:t>para o propósito desta análise</w:t>
      </w:r>
      <w:r w:rsidR="009A342E" w:rsidRPr="009E14FF">
        <w:rPr>
          <w:rFonts w:ascii="Times New Roman" w:hAnsi="Times New Roman" w:cs="Times New Roman"/>
          <w:sz w:val="22"/>
          <w:szCs w:val="22"/>
        </w:rPr>
        <w:t xml:space="preserve">, </w:t>
      </w:r>
      <w:r w:rsidR="00726032" w:rsidRPr="009E14FF">
        <w:rPr>
          <w:rFonts w:ascii="Times New Roman" w:hAnsi="Times New Roman" w:cs="Times New Roman"/>
          <w:sz w:val="22"/>
          <w:szCs w:val="22"/>
        </w:rPr>
        <w:t xml:space="preserve"> que no atual período histórico ( aqui o período é consid</w:t>
      </w:r>
      <w:r w:rsidR="009A342E" w:rsidRPr="009E14FF">
        <w:rPr>
          <w:rFonts w:ascii="Times New Roman" w:hAnsi="Times New Roman" w:cs="Times New Roman"/>
          <w:sz w:val="22"/>
          <w:szCs w:val="22"/>
        </w:rPr>
        <w:t>erado a partir da década 1970 do</w:t>
      </w:r>
      <w:r w:rsidR="00F14F31" w:rsidRPr="009E14FF">
        <w:rPr>
          <w:rFonts w:ascii="Times New Roman" w:hAnsi="Times New Roman" w:cs="Times New Roman"/>
          <w:sz w:val="22"/>
          <w:szCs w:val="22"/>
        </w:rPr>
        <w:t xml:space="preserve"> século XX, quando se instala </w:t>
      </w:r>
      <w:r w:rsidR="00726032" w:rsidRPr="009E14FF">
        <w:rPr>
          <w:rFonts w:ascii="Times New Roman" w:hAnsi="Times New Roman" w:cs="Times New Roman"/>
          <w:sz w:val="22"/>
          <w:szCs w:val="22"/>
        </w:rPr>
        <w:t>a crise capitalista estrutural) a classe burguesa sofre</w:t>
      </w:r>
      <w:r w:rsidR="009A342E" w:rsidRPr="009E14FF">
        <w:rPr>
          <w:rFonts w:ascii="Times New Roman" w:hAnsi="Times New Roman" w:cs="Times New Roman"/>
          <w:sz w:val="22"/>
          <w:szCs w:val="22"/>
        </w:rPr>
        <w:t>u</w:t>
      </w:r>
      <w:r w:rsidR="00726032" w:rsidRPr="009E14FF">
        <w:rPr>
          <w:rFonts w:ascii="Times New Roman" w:hAnsi="Times New Roman" w:cs="Times New Roman"/>
          <w:sz w:val="22"/>
          <w:szCs w:val="22"/>
        </w:rPr>
        <w:t xml:space="preserve"> uma tensão enorme entre a fração rentista e a fração industrial. Isto deve-se a seguinte contradição: </w:t>
      </w:r>
    </w:p>
    <w:p w14:paraId="2A3ACF02" w14:textId="5CC47C4A" w:rsidR="00BA44B6" w:rsidRPr="009E14FF" w:rsidRDefault="00726032"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Diante da crise (mercados retraídos, taxas de lucratividade em queda</w:t>
      </w:r>
      <w:r w:rsidR="009E14FF">
        <w:rPr>
          <w:rFonts w:ascii="Times New Roman" w:hAnsi="Times New Roman" w:cs="Times New Roman"/>
          <w:sz w:val="22"/>
          <w:szCs w:val="22"/>
        </w:rPr>
        <w:t xml:space="preserve"> etc.</w:t>
      </w:r>
      <w:r w:rsidRPr="009E14FF">
        <w:rPr>
          <w:rFonts w:ascii="Times New Roman" w:hAnsi="Times New Roman" w:cs="Times New Roman"/>
          <w:sz w:val="22"/>
          <w:szCs w:val="22"/>
        </w:rPr>
        <w:t>) de acumulação, o capital busca alternativas de valorização</w:t>
      </w:r>
      <w:r w:rsidR="005214DA" w:rsidRPr="009E14FF">
        <w:rPr>
          <w:rFonts w:ascii="Times New Roman" w:hAnsi="Times New Roman" w:cs="Times New Roman"/>
          <w:sz w:val="22"/>
          <w:szCs w:val="22"/>
        </w:rPr>
        <w:t xml:space="preserve">. Se os investimentos em produção real, em produção de mercadorias e/ou serviços, não compensam em virtude das taxas de retorno (lucro), a especulação torna-se um caminho fácil </w:t>
      </w:r>
      <w:r w:rsidR="006820F8" w:rsidRPr="009E14FF">
        <w:rPr>
          <w:rFonts w:ascii="Times New Roman" w:hAnsi="Times New Roman" w:cs="Times New Roman"/>
          <w:sz w:val="22"/>
          <w:szCs w:val="22"/>
        </w:rPr>
        <w:t>de auferir “</w:t>
      </w:r>
      <w:r w:rsidR="005214DA" w:rsidRPr="009E14FF">
        <w:rPr>
          <w:rFonts w:ascii="Times New Roman" w:hAnsi="Times New Roman" w:cs="Times New Roman"/>
          <w:sz w:val="22"/>
          <w:szCs w:val="22"/>
        </w:rPr>
        <w:t>lucros</w:t>
      </w:r>
      <w:r w:rsidR="006820F8" w:rsidRPr="009E14FF">
        <w:rPr>
          <w:rFonts w:ascii="Times New Roman" w:hAnsi="Times New Roman" w:cs="Times New Roman"/>
          <w:sz w:val="22"/>
          <w:szCs w:val="22"/>
        </w:rPr>
        <w:t>”</w:t>
      </w:r>
      <w:r w:rsidR="005214DA" w:rsidRPr="009E14FF">
        <w:rPr>
          <w:rFonts w:ascii="Times New Roman" w:hAnsi="Times New Roman" w:cs="Times New Roman"/>
          <w:sz w:val="22"/>
          <w:szCs w:val="22"/>
        </w:rPr>
        <w:t xml:space="preserve">. </w:t>
      </w:r>
    </w:p>
    <w:p w14:paraId="479DBF3A" w14:textId="377E126D" w:rsidR="005214DA" w:rsidRPr="009E14FF" w:rsidRDefault="005214DA"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Ora, este movimento acaba por transformar as instituições financeiras - cujo objetivo inicial seria financiar os empreendimentos, financiar a produção de bens e serviços – em áreas privilegiadas de produção de dinheiro a partir de dinheiro</w:t>
      </w:r>
      <w:r w:rsidR="006820F8" w:rsidRPr="009E14FF">
        <w:rPr>
          <w:rFonts w:ascii="Times New Roman" w:hAnsi="Times New Roman" w:cs="Times New Roman"/>
          <w:sz w:val="22"/>
          <w:szCs w:val="22"/>
        </w:rPr>
        <w:t xml:space="preserve"> (D-D` e não D-M-D`)</w:t>
      </w:r>
      <w:r w:rsidR="00444F24" w:rsidRPr="009E14FF">
        <w:rPr>
          <w:rFonts w:ascii="Times New Roman" w:hAnsi="Times New Roman" w:cs="Times New Roman"/>
          <w:sz w:val="22"/>
          <w:szCs w:val="22"/>
        </w:rPr>
        <w:t>. Para se</w:t>
      </w:r>
      <w:r w:rsidRPr="009E14FF">
        <w:rPr>
          <w:rFonts w:ascii="Times New Roman" w:hAnsi="Times New Roman" w:cs="Times New Roman"/>
          <w:sz w:val="22"/>
          <w:szCs w:val="22"/>
        </w:rPr>
        <w:t xml:space="preserve"> ter uma ideia deste processo, no mercado de derivativos estima-se que circulam recursos da ordem de dez vez o PIB mundial. No entanto, a produção de dinheiro no sistema financeiro não é produção de riqueza</w:t>
      </w:r>
      <w:r w:rsidR="00FD4F79" w:rsidRPr="009E14FF">
        <w:rPr>
          <w:rFonts w:ascii="Times New Roman" w:hAnsi="Times New Roman" w:cs="Times New Roman"/>
          <w:sz w:val="22"/>
          <w:szCs w:val="22"/>
        </w:rPr>
        <w:t>. Portanto, não contribui em nada para a expansão do sistema, não cria</w:t>
      </w:r>
      <w:r w:rsidR="009A342E" w:rsidRPr="009E14FF">
        <w:rPr>
          <w:rFonts w:ascii="Times New Roman" w:hAnsi="Times New Roman" w:cs="Times New Roman"/>
          <w:sz w:val="22"/>
          <w:szCs w:val="22"/>
        </w:rPr>
        <w:t>ndo</w:t>
      </w:r>
      <w:r w:rsidR="00FD4F79" w:rsidRPr="009E14FF">
        <w:rPr>
          <w:rFonts w:ascii="Times New Roman" w:hAnsi="Times New Roman" w:cs="Times New Roman"/>
          <w:sz w:val="22"/>
          <w:szCs w:val="22"/>
        </w:rPr>
        <w:t xml:space="preserve"> aumento do PIB mundial. </w:t>
      </w:r>
    </w:p>
    <w:p w14:paraId="509F801D" w14:textId="77777777" w:rsidR="00444F24" w:rsidRPr="009E14FF" w:rsidRDefault="00FD4F79"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 xml:space="preserve">A relação </w:t>
      </w:r>
      <w:r w:rsidR="006820F8" w:rsidRPr="009E14FF">
        <w:rPr>
          <w:rFonts w:ascii="Times New Roman" w:hAnsi="Times New Roman" w:cs="Times New Roman"/>
          <w:sz w:val="22"/>
          <w:szCs w:val="22"/>
        </w:rPr>
        <w:t xml:space="preserve">que </w:t>
      </w:r>
      <w:r w:rsidRPr="009E14FF">
        <w:rPr>
          <w:rFonts w:ascii="Times New Roman" w:hAnsi="Times New Roman" w:cs="Times New Roman"/>
          <w:sz w:val="22"/>
          <w:szCs w:val="22"/>
        </w:rPr>
        <w:t xml:space="preserve">se estabelece entre os dois capitais é contraditória. O capitalista não encontrando mercados para os seus produtos, ou tendo os empreendimentos produtivos com custos cada vez mais elevados e tendo uma competição acirrada, ele migra para o sistema financeira hipertrofiado que, por sua vez, gera uma elite financeira que aufere grandes ganhos sem investir na produção de novas riquezas. Este movimento acelera a crise que acaba por acelerar também todo o ciclo descrito acima. </w:t>
      </w:r>
    </w:p>
    <w:p w14:paraId="20E1DA5C" w14:textId="5FD9025F" w:rsidR="00FD4F79" w:rsidRPr="009E14FF" w:rsidRDefault="00444F24"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 xml:space="preserve">Entretanto, </w:t>
      </w:r>
      <w:r w:rsidR="006820F8" w:rsidRPr="009E14FF">
        <w:rPr>
          <w:rFonts w:ascii="Times New Roman" w:hAnsi="Times New Roman" w:cs="Times New Roman"/>
          <w:sz w:val="22"/>
          <w:szCs w:val="22"/>
        </w:rPr>
        <w:t>o sistema financeiro também não é imune a</w:t>
      </w:r>
      <w:r w:rsidR="009A342E" w:rsidRPr="009E14FF">
        <w:rPr>
          <w:rFonts w:ascii="Times New Roman" w:hAnsi="Times New Roman" w:cs="Times New Roman"/>
          <w:sz w:val="22"/>
          <w:szCs w:val="22"/>
        </w:rPr>
        <w:t>s</w:t>
      </w:r>
      <w:r w:rsidR="006820F8" w:rsidRPr="009E14FF">
        <w:rPr>
          <w:rFonts w:ascii="Times New Roman" w:hAnsi="Times New Roman" w:cs="Times New Roman"/>
          <w:sz w:val="22"/>
          <w:szCs w:val="22"/>
        </w:rPr>
        <w:t xml:space="preserve"> crises. O processo de dinheiro gerando dinheiro (D-D`) cria, como consequência necessária, bolhas de especulação</w:t>
      </w:r>
      <w:r w:rsidR="00664E41" w:rsidRPr="009E14FF">
        <w:rPr>
          <w:rFonts w:ascii="Times New Roman" w:hAnsi="Times New Roman" w:cs="Times New Roman"/>
          <w:sz w:val="22"/>
          <w:szCs w:val="22"/>
        </w:rPr>
        <w:t>. Insistimos, por ser fundamento, que o ganho financeiro não é produção de riqueza, logo na expande o capital, não valoriza o valor (importante</w:t>
      </w:r>
      <w:r w:rsidR="00F33882" w:rsidRPr="009E14FF">
        <w:rPr>
          <w:rFonts w:ascii="Times New Roman" w:hAnsi="Times New Roman" w:cs="Times New Roman"/>
          <w:sz w:val="22"/>
          <w:szCs w:val="22"/>
        </w:rPr>
        <w:t>: valor não é dinheiro; valor se assenta na produção concreta de bens e serviços</w:t>
      </w:r>
      <w:r w:rsidR="00664E41" w:rsidRPr="009E14FF">
        <w:rPr>
          <w:rFonts w:ascii="Times New Roman" w:hAnsi="Times New Roman" w:cs="Times New Roman"/>
          <w:sz w:val="22"/>
          <w:szCs w:val="22"/>
        </w:rPr>
        <w:t>)</w:t>
      </w:r>
      <w:r w:rsidR="00F33882" w:rsidRPr="009E14FF">
        <w:rPr>
          <w:rFonts w:ascii="Times New Roman" w:hAnsi="Times New Roman" w:cs="Times New Roman"/>
          <w:sz w:val="22"/>
          <w:szCs w:val="22"/>
        </w:rPr>
        <w:t>.</w:t>
      </w:r>
    </w:p>
    <w:p w14:paraId="6C27E034" w14:textId="0FA51AB9" w:rsidR="00664E41" w:rsidRPr="009E14FF" w:rsidRDefault="00664E41"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 xml:space="preserve">O que assistimos em 2008 foi o estouro de uma bolha. A “crise” de 2008 foi uma inflexão da crise estrutural que persiste a mais de 40anos. </w:t>
      </w:r>
      <w:r w:rsidR="009A342E" w:rsidRPr="009E14FF">
        <w:rPr>
          <w:rFonts w:ascii="Times New Roman" w:hAnsi="Times New Roman" w:cs="Times New Roman"/>
          <w:sz w:val="22"/>
          <w:szCs w:val="22"/>
        </w:rPr>
        <w:t xml:space="preserve">O ano de </w:t>
      </w:r>
      <w:r w:rsidRPr="009E14FF">
        <w:rPr>
          <w:rFonts w:ascii="Times New Roman" w:hAnsi="Times New Roman" w:cs="Times New Roman"/>
          <w:sz w:val="22"/>
          <w:szCs w:val="22"/>
        </w:rPr>
        <w:t xml:space="preserve">2008 é a resultante natural de todo o processo de realocação da hegemonia no interior da classe burguesa. Isto significa dizer que novos estouros de bolhas passarão a ser um cotidiano no movimento do capital. A cada estouro um maior aprofundamento da crise estrutural. </w:t>
      </w:r>
    </w:p>
    <w:p w14:paraId="6430D2A5" w14:textId="77777777" w:rsidR="006820F8" w:rsidRPr="009E14FF" w:rsidRDefault="00FD4F79"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Esta contradição, dentro do modelo, tenta ser superada, resolvida, através da hegemonia política e econômica da fração rentista que incorpora o programa neoliberal como modelo societário da nova fase do capitalismo. Entretanto, se a crise é estrutural, esta</w:t>
      </w:r>
      <w:r w:rsidR="006820F8" w:rsidRPr="009E14FF">
        <w:rPr>
          <w:rFonts w:ascii="Times New Roman" w:hAnsi="Times New Roman" w:cs="Times New Roman"/>
          <w:sz w:val="22"/>
          <w:szCs w:val="22"/>
        </w:rPr>
        <w:t>ndo</w:t>
      </w:r>
      <w:r w:rsidRPr="009E14FF">
        <w:rPr>
          <w:rFonts w:ascii="Times New Roman" w:hAnsi="Times New Roman" w:cs="Times New Roman"/>
          <w:sz w:val="22"/>
          <w:szCs w:val="22"/>
        </w:rPr>
        <w:t xml:space="preserve"> inserida na lógica do movimento do capital, a contradição não se resolve a partir da falácia de que o Estado precisa ficar “neutro” diante dos mercados e tudo mais se resolveria na mercantilização de todas as dimensões</w:t>
      </w:r>
      <w:r w:rsidR="006820F8" w:rsidRPr="009E14FF">
        <w:rPr>
          <w:rFonts w:ascii="Times New Roman" w:hAnsi="Times New Roman" w:cs="Times New Roman"/>
          <w:sz w:val="22"/>
          <w:szCs w:val="22"/>
        </w:rPr>
        <w:t xml:space="preserve"> da vida. </w:t>
      </w:r>
    </w:p>
    <w:p w14:paraId="056B835F" w14:textId="77777777" w:rsidR="009B56BA" w:rsidRPr="009E14FF" w:rsidRDefault="009B56BA" w:rsidP="009B56BA">
      <w:pPr>
        <w:ind w:firstLine="720"/>
        <w:jc w:val="both"/>
        <w:rPr>
          <w:rFonts w:ascii="Times New Roman" w:hAnsi="Times New Roman" w:cs="Times New Roman"/>
          <w:sz w:val="22"/>
          <w:szCs w:val="22"/>
        </w:rPr>
      </w:pPr>
    </w:p>
    <w:p w14:paraId="6516FB06" w14:textId="498B3F36" w:rsidR="00664E41" w:rsidRPr="009E14FF" w:rsidRDefault="009E14FF" w:rsidP="009B56BA">
      <w:pPr>
        <w:ind w:firstLine="720"/>
        <w:jc w:val="both"/>
        <w:rPr>
          <w:rFonts w:ascii="Times New Roman" w:hAnsi="Times New Roman" w:cs="Times New Roman"/>
          <w:b/>
          <w:sz w:val="22"/>
          <w:szCs w:val="22"/>
        </w:rPr>
      </w:pPr>
      <w:r>
        <w:rPr>
          <w:rFonts w:ascii="Times New Roman" w:hAnsi="Times New Roman" w:cs="Times New Roman"/>
          <w:b/>
          <w:sz w:val="22"/>
          <w:szCs w:val="22"/>
        </w:rPr>
        <w:t>4) Socialismo ou B</w:t>
      </w:r>
      <w:r w:rsidR="00664E41" w:rsidRPr="009E14FF">
        <w:rPr>
          <w:rFonts w:ascii="Times New Roman" w:hAnsi="Times New Roman" w:cs="Times New Roman"/>
          <w:b/>
          <w:sz w:val="22"/>
          <w:szCs w:val="22"/>
        </w:rPr>
        <w:t>arbárie</w:t>
      </w:r>
    </w:p>
    <w:p w14:paraId="089B77DB" w14:textId="77777777" w:rsidR="009B56BA" w:rsidRPr="009E14FF" w:rsidRDefault="009B56BA" w:rsidP="009B56BA">
      <w:pPr>
        <w:ind w:firstLine="720"/>
        <w:jc w:val="both"/>
        <w:rPr>
          <w:rFonts w:ascii="Times New Roman" w:hAnsi="Times New Roman" w:cs="Times New Roman"/>
          <w:b/>
          <w:sz w:val="22"/>
          <w:szCs w:val="22"/>
        </w:rPr>
      </w:pPr>
    </w:p>
    <w:p w14:paraId="5C84CF11" w14:textId="33E1584B" w:rsidR="00664E41" w:rsidRPr="009E14FF" w:rsidRDefault="00664E41"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Toda esta lógica descrita acima ganha sentido quando é possível buscar dados concretos (como por exemplo</w:t>
      </w:r>
      <w:r w:rsidR="00B462D3" w:rsidRPr="009E14FF">
        <w:rPr>
          <w:rFonts w:ascii="Times New Roman" w:hAnsi="Times New Roman" w:cs="Times New Roman"/>
          <w:sz w:val="22"/>
          <w:szCs w:val="22"/>
        </w:rPr>
        <w:t xml:space="preserve"> o curso histórico das taxas de lucratividade) para verificar de fato o movimento do capital em seu propósito de expansão. Uma fonte</w:t>
      </w:r>
      <w:r w:rsidR="00870B75" w:rsidRPr="009E14FF">
        <w:rPr>
          <w:rFonts w:ascii="Times New Roman" w:hAnsi="Times New Roman" w:cs="Times New Roman"/>
          <w:sz w:val="22"/>
          <w:szCs w:val="22"/>
        </w:rPr>
        <w:t xml:space="preserve">, dentre outras, </w:t>
      </w:r>
      <w:r w:rsidR="001345D4" w:rsidRPr="009E14FF">
        <w:rPr>
          <w:rFonts w:ascii="Times New Roman" w:hAnsi="Times New Roman" w:cs="Times New Roman"/>
          <w:sz w:val="22"/>
          <w:szCs w:val="22"/>
        </w:rPr>
        <w:t>po</w:t>
      </w:r>
      <w:r w:rsidR="00E60ECF" w:rsidRPr="009E14FF">
        <w:rPr>
          <w:rFonts w:ascii="Times New Roman" w:hAnsi="Times New Roman" w:cs="Times New Roman"/>
          <w:sz w:val="22"/>
          <w:szCs w:val="22"/>
        </w:rPr>
        <w:t xml:space="preserve">de ser encontrada em Thomas </w:t>
      </w:r>
      <w:proofErr w:type="spellStart"/>
      <w:r w:rsidR="00E60ECF" w:rsidRPr="009E14FF">
        <w:rPr>
          <w:rFonts w:ascii="Times New Roman" w:hAnsi="Times New Roman" w:cs="Times New Roman"/>
          <w:sz w:val="22"/>
          <w:szCs w:val="22"/>
        </w:rPr>
        <w:t>Piket</w:t>
      </w:r>
      <w:r w:rsidR="001345D4" w:rsidRPr="009E14FF">
        <w:rPr>
          <w:rFonts w:ascii="Times New Roman" w:hAnsi="Times New Roman" w:cs="Times New Roman"/>
          <w:sz w:val="22"/>
          <w:szCs w:val="22"/>
        </w:rPr>
        <w:t>ty</w:t>
      </w:r>
      <w:proofErr w:type="spellEnd"/>
      <w:r w:rsidR="00B462D3" w:rsidRPr="009E14FF">
        <w:rPr>
          <w:rFonts w:ascii="Times New Roman" w:hAnsi="Times New Roman" w:cs="Times New Roman"/>
          <w:sz w:val="22"/>
          <w:szCs w:val="22"/>
        </w:rPr>
        <w:t xml:space="preserve"> na sua obra </w:t>
      </w:r>
      <w:r w:rsidR="00B009E0" w:rsidRPr="009E14FF">
        <w:rPr>
          <w:rFonts w:ascii="Times New Roman" w:hAnsi="Times New Roman" w:cs="Times New Roman"/>
          <w:sz w:val="22"/>
          <w:szCs w:val="22"/>
        </w:rPr>
        <w:t xml:space="preserve">“O </w:t>
      </w:r>
      <w:r w:rsidR="00B462D3" w:rsidRPr="009E14FF">
        <w:rPr>
          <w:rFonts w:ascii="Times New Roman" w:hAnsi="Times New Roman" w:cs="Times New Roman"/>
          <w:sz w:val="22"/>
          <w:szCs w:val="22"/>
        </w:rPr>
        <w:t xml:space="preserve">Capital </w:t>
      </w:r>
      <w:r w:rsidR="00B009E0" w:rsidRPr="009E14FF">
        <w:rPr>
          <w:rFonts w:ascii="Times New Roman" w:hAnsi="Times New Roman" w:cs="Times New Roman"/>
          <w:sz w:val="22"/>
          <w:szCs w:val="22"/>
        </w:rPr>
        <w:t>no S</w:t>
      </w:r>
      <w:r w:rsidR="00B462D3" w:rsidRPr="009E14FF">
        <w:rPr>
          <w:rFonts w:ascii="Times New Roman" w:hAnsi="Times New Roman" w:cs="Times New Roman"/>
          <w:sz w:val="22"/>
          <w:szCs w:val="22"/>
        </w:rPr>
        <w:t>é</w:t>
      </w:r>
      <w:r w:rsidR="009A342E" w:rsidRPr="009E14FF">
        <w:rPr>
          <w:rFonts w:ascii="Times New Roman" w:hAnsi="Times New Roman" w:cs="Times New Roman"/>
          <w:sz w:val="22"/>
          <w:szCs w:val="22"/>
        </w:rPr>
        <w:t>culo XXI</w:t>
      </w:r>
      <w:r w:rsidR="00B009E0" w:rsidRPr="009E14FF">
        <w:rPr>
          <w:rFonts w:ascii="Times New Roman" w:hAnsi="Times New Roman" w:cs="Times New Roman"/>
          <w:sz w:val="22"/>
          <w:szCs w:val="22"/>
        </w:rPr>
        <w:t>”</w:t>
      </w:r>
      <w:r w:rsidR="009A342E" w:rsidRPr="009E14FF">
        <w:rPr>
          <w:rFonts w:ascii="Times New Roman" w:hAnsi="Times New Roman" w:cs="Times New Roman"/>
          <w:sz w:val="22"/>
          <w:szCs w:val="22"/>
        </w:rPr>
        <w:t xml:space="preserve">. Em </w:t>
      </w:r>
      <w:r w:rsidR="00B462D3" w:rsidRPr="009E14FF">
        <w:rPr>
          <w:rFonts w:ascii="Times New Roman" w:hAnsi="Times New Roman" w:cs="Times New Roman"/>
          <w:sz w:val="22"/>
          <w:szCs w:val="22"/>
        </w:rPr>
        <w:t>que pese este elemento</w:t>
      </w:r>
      <w:r w:rsidR="001345D4" w:rsidRPr="009E14FF">
        <w:rPr>
          <w:rFonts w:ascii="Times New Roman" w:hAnsi="Times New Roman" w:cs="Times New Roman"/>
          <w:sz w:val="22"/>
          <w:szCs w:val="22"/>
        </w:rPr>
        <w:t xml:space="preserve">, </w:t>
      </w:r>
      <w:r w:rsidR="00B462D3" w:rsidRPr="009E14FF">
        <w:rPr>
          <w:rFonts w:ascii="Times New Roman" w:hAnsi="Times New Roman" w:cs="Times New Roman"/>
          <w:sz w:val="22"/>
          <w:szCs w:val="22"/>
        </w:rPr>
        <w:t>o importante para a leitura da conjuntura é justamente perceber que o atual período histórico é estruturado por uma crise capitalista que expressa o esgotamento do modelo societário do capital (o modo de produção capitalista), portanto, a crise só pode ser resolvida na consigna de Rosa: Socialismo ou Barb</w:t>
      </w:r>
      <w:r w:rsidR="001345D4" w:rsidRPr="009E14FF">
        <w:rPr>
          <w:rFonts w:ascii="Times New Roman" w:hAnsi="Times New Roman" w:cs="Times New Roman"/>
          <w:sz w:val="22"/>
          <w:szCs w:val="22"/>
        </w:rPr>
        <w:t>árie. A luta política atual está</w:t>
      </w:r>
      <w:r w:rsidR="00B462D3" w:rsidRPr="009E14FF">
        <w:rPr>
          <w:rFonts w:ascii="Times New Roman" w:hAnsi="Times New Roman" w:cs="Times New Roman"/>
          <w:sz w:val="22"/>
          <w:szCs w:val="22"/>
        </w:rPr>
        <w:t xml:space="preserve"> circunscrita na tensão entre estes dois polos. </w:t>
      </w:r>
    </w:p>
    <w:p w14:paraId="2266880A" w14:textId="6591E748" w:rsidR="00B462D3" w:rsidRPr="009E14FF" w:rsidRDefault="00B462D3"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O que faz então a fração hegemônica da burguesia? Ela, em grande medida, reconhece os limites já postos – ainda que de forma inconsciente</w:t>
      </w:r>
      <w:r w:rsidR="001345D4" w:rsidRPr="009E14FF">
        <w:rPr>
          <w:rFonts w:ascii="Times New Roman" w:hAnsi="Times New Roman" w:cs="Times New Roman"/>
          <w:sz w:val="22"/>
          <w:szCs w:val="22"/>
        </w:rPr>
        <w:t xml:space="preserve">. Este reconhecimento, </w:t>
      </w:r>
      <w:r w:rsidR="00087E14" w:rsidRPr="009E14FF">
        <w:rPr>
          <w:rFonts w:ascii="Times New Roman" w:hAnsi="Times New Roman" w:cs="Times New Roman"/>
          <w:sz w:val="22"/>
          <w:szCs w:val="22"/>
        </w:rPr>
        <w:t xml:space="preserve">e </w:t>
      </w:r>
      <w:r w:rsidR="001345D4" w:rsidRPr="009E14FF">
        <w:rPr>
          <w:rFonts w:ascii="Times New Roman" w:hAnsi="Times New Roman" w:cs="Times New Roman"/>
          <w:sz w:val="22"/>
          <w:szCs w:val="22"/>
        </w:rPr>
        <w:t>isto é de vital importância, se apresenta justamente na medida exata da proposição programática. É do conhecimento até do mundo mineral</w:t>
      </w:r>
      <w:r w:rsidR="00087E14" w:rsidRPr="009E14FF">
        <w:rPr>
          <w:rFonts w:ascii="Times New Roman" w:hAnsi="Times New Roman" w:cs="Times New Roman"/>
          <w:sz w:val="22"/>
          <w:szCs w:val="22"/>
        </w:rPr>
        <w:t xml:space="preserve"> as consequências maléficas do programa societário neoliberal. Por onde passou deixou um rastro de miséria, desigualdades, aumento de violência, privatização de todas as dimensões da vida </w:t>
      </w:r>
      <w:proofErr w:type="gramStart"/>
      <w:r w:rsidR="00087E14" w:rsidRPr="009E14FF">
        <w:rPr>
          <w:rFonts w:ascii="Times New Roman" w:hAnsi="Times New Roman" w:cs="Times New Roman"/>
          <w:sz w:val="22"/>
          <w:szCs w:val="22"/>
        </w:rPr>
        <w:t>etc.</w:t>
      </w:r>
      <w:proofErr w:type="gramEnd"/>
      <w:r w:rsidR="00087E14" w:rsidRPr="009E14FF">
        <w:rPr>
          <w:rFonts w:ascii="Times New Roman" w:hAnsi="Times New Roman" w:cs="Times New Roman"/>
          <w:sz w:val="22"/>
          <w:szCs w:val="22"/>
        </w:rPr>
        <w:t xml:space="preserve"> No entanto, a resposta a crise é mais desse programa. Como compreender esta contradição? </w:t>
      </w:r>
    </w:p>
    <w:p w14:paraId="7AE8ABC9" w14:textId="6326E0FB" w:rsidR="00087E14" w:rsidRPr="009E14FF" w:rsidRDefault="00087E14"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 xml:space="preserve">Aqui, em nosso ponto de vista, encontra-se a chave para a compreensão da conjuntura, </w:t>
      </w:r>
      <w:r w:rsidR="00624D35" w:rsidRPr="009E14FF">
        <w:rPr>
          <w:rFonts w:ascii="Times New Roman" w:hAnsi="Times New Roman" w:cs="Times New Roman"/>
          <w:sz w:val="22"/>
          <w:szCs w:val="22"/>
        </w:rPr>
        <w:t xml:space="preserve">da apreensão da </w:t>
      </w:r>
      <w:r w:rsidRPr="009E14FF">
        <w:rPr>
          <w:rFonts w:ascii="Times New Roman" w:hAnsi="Times New Roman" w:cs="Times New Roman"/>
          <w:sz w:val="22"/>
          <w:szCs w:val="22"/>
        </w:rPr>
        <w:t>sua lógica. Já dissemos que o atual período histórico da humanidade é caracterizado por uma brutal crise estrutural do modo de produção capitalista</w:t>
      </w:r>
      <w:r w:rsidR="00624D35" w:rsidRPr="009E14FF">
        <w:rPr>
          <w:rFonts w:ascii="Times New Roman" w:hAnsi="Times New Roman" w:cs="Times New Roman"/>
          <w:sz w:val="22"/>
          <w:szCs w:val="22"/>
        </w:rPr>
        <w:t>. Este elemento configura a transição como momento de negação do capitalismo</w:t>
      </w:r>
      <w:r w:rsidR="00870B75" w:rsidRPr="009E14FF">
        <w:rPr>
          <w:rFonts w:ascii="Times New Roman" w:hAnsi="Times New Roman" w:cs="Times New Roman"/>
          <w:sz w:val="22"/>
          <w:szCs w:val="22"/>
        </w:rPr>
        <w:t xml:space="preserve">, </w:t>
      </w:r>
      <w:r w:rsidR="00624D35" w:rsidRPr="009E14FF">
        <w:rPr>
          <w:rFonts w:ascii="Times New Roman" w:hAnsi="Times New Roman" w:cs="Times New Roman"/>
          <w:sz w:val="22"/>
          <w:szCs w:val="22"/>
        </w:rPr>
        <w:t xml:space="preserve">no sentido de que ou </w:t>
      </w:r>
      <w:r w:rsidR="00870B75" w:rsidRPr="009E14FF">
        <w:rPr>
          <w:rFonts w:ascii="Times New Roman" w:hAnsi="Times New Roman" w:cs="Times New Roman"/>
          <w:sz w:val="22"/>
          <w:szCs w:val="22"/>
        </w:rPr>
        <w:t xml:space="preserve">a </w:t>
      </w:r>
      <w:r w:rsidR="00624D35" w:rsidRPr="009E14FF">
        <w:rPr>
          <w:rFonts w:ascii="Times New Roman" w:hAnsi="Times New Roman" w:cs="Times New Roman"/>
          <w:sz w:val="22"/>
          <w:szCs w:val="22"/>
        </w:rPr>
        <w:t>humanidade busca saídas civilizatórias</w:t>
      </w:r>
      <w:r w:rsidR="00870B75" w:rsidRPr="009E14FF">
        <w:rPr>
          <w:rFonts w:ascii="Times New Roman" w:hAnsi="Times New Roman" w:cs="Times New Roman"/>
          <w:sz w:val="22"/>
          <w:szCs w:val="22"/>
        </w:rPr>
        <w:t xml:space="preserve">, </w:t>
      </w:r>
      <w:r w:rsidR="00624D35" w:rsidRPr="009E14FF">
        <w:rPr>
          <w:rFonts w:ascii="Times New Roman" w:hAnsi="Times New Roman" w:cs="Times New Roman"/>
          <w:sz w:val="22"/>
          <w:szCs w:val="22"/>
        </w:rPr>
        <w:t>ou mergulha no caos. Este mergulho no caos, por sua vez, é uma superação da contradição</w:t>
      </w:r>
      <w:r w:rsidR="00870B75" w:rsidRPr="009E14FF">
        <w:rPr>
          <w:rFonts w:ascii="Times New Roman" w:hAnsi="Times New Roman" w:cs="Times New Roman"/>
          <w:sz w:val="22"/>
          <w:szCs w:val="22"/>
        </w:rPr>
        <w:t xml:space="preserve">, portanto uma saída pela barbárie. </w:t>
      </w:r>
      <w:r w:rsidR="00624D35" w:rsidRPr="009E14FF">
        <w:rPr>
          <w:rFonts w:ascii="Times New Roman" w:hAnsi="Times New Roman" w:cs="Times New Roman"/>
          <w:sz w:val="22"/>
          <w:szCs w:val="22"/>
        </w:rPr>
        <w:t xml:space="preserve">Dissemos também que a luta política se inscreve justamente na disputa dos rumos do movimento total do real, na disputa por um modelo societário que negue o capitalismo afirmando um modelo que o supere em uma lógica anticapitalista. Qual o modelo a construir é o grande desafio das </w:t>
      </w:r>
      <w:r w:rsidR="00870B75" w:rsidRPr="009E14FF">
        <w:rPr>
          <w:rFonts w:ascii="Times New Roman" w:hAnsi="Times New Roman" w:cs="Times New Roman"/>
          <w:sz w:val="22"/>
          <w:szCs w:val="22"/>
        </w:rPr>
        <w:t>esquerdas</w:t>
      </w:r>
      <w:r w:rsidR="00624D35" w:rsidRPr="009E14FF">
        <w:rPr>
          <w:rFonts w:ascii="Times New Roman" w:hAnsi="Times New Roman" w:cs="Times New Roman"/>
          <w:sz w:val="22"/>
          <w:szCs w:val="22"/>
        </w:rPr>
        <w:t xml:space="preserve">. </w:t>
      </w:r>
    </w:p>
    <w:p w14:paraId="221333D6" w14:textId="36F25F5D" w:rsidR="00FD4F79" w:rsidRPr="009E14FF" w:rsidRDefault="00624D35"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Entretanto, para o conjunto da burguesia, a opção está dada: a superação se dará no reconhecimento de que a humanidade precisa entrar em um momento de seleção. A sobrevivência será dos mais “fortes”, dos mais “aptos”</w:t>
      </w:r>
      <w:r w:rsidR="00A87A58" w:rsidRPr="009E14FF">
        <w:rPr>
          <w:rFonts w:ascii="Times New Roman" w:hAnsi="Times New Roman" w:cs="Times New Roman"/>
          <w:sz w:val="22"/>
          <w:szCs w:val="22"/>
        </w:rPr>
        <w:t>, “dos mais “</w:t>
      </w:r>
      <w:proofErr w:type="spellStart"/>
      <w:r w:rsidR="00A87A58" w:rsidRPr="009E14FF">
        <w:rPr>
          <w:rFonts w:ascii="Times New Roman" w:hAnsi="Times New Roman" w:cs="Times New Roman"/>
          <w:sz w:val="22"/>
          <w:szCs w:val="22"/>
        </w:rPr>
        <w:t>m</w:t>
      </w:r>
      <w:r w:rsidR="005037E0" w:rsidRPr="009E14FF">
        <w:rPr>
          <w:rFonts w:ascii="Times New Roman" w:hAnsi="Times New Roman" w:cs="Times New Roman"/>
          <w:sz w:val="22"/>
          <w:szCs w:val="22"/>
        </w:rPr>
        <w:t>eritocráticos</w:t>
      </w:r>
      <w:proofErr w:type="spellEnd"/>
      <w:r w:rsidR="005037E0" w:rsidRPr="009E14FF">
        <w:rPr>
          <w:rFonts w:ascii="Times New Roman" w:hAnsi="Times New Roman" w:cs="Times New Roman"/>
          <w:sz w:val="22"/>
          <w:szCs w:val="22"/>
        </w:rPr>
        <w:t>”. Esta lógica está</w:t>
      </w:r>
      <w:r w:rsidR="00A87A58" w:rsidRPr="009E14FF">
        <w:rPr>
          <w:rFonts w:ascii="Times New Roman" w:hAnsi="Times New Roman" w:cs="Times New Roman"/>
          <w:sz w:val="22"/>
          <w:szCs w:val="22"/>
        </w:rPr>
        <w:t xml:space="preserve"> no cerne do programa neoliberal. Aqui se faz necessário sustentar que o que esta em curso no movimento geral do capital não é um programa econômico ou político para os Estados capitalistas, também não é um programa social apenas – evidente que estas três dimensões estão inscritas no âmago do programa neoliberal – mas uma nova razão do mundo. O que esta em curso </w:t>
      </w:r>
      <w:r w:rsidR="005037E0" w:rsidRPr="009E14FF">
        <w:rPr>
          <w:rFonts w:ascii="Times New Roman" w:hAnsi="Times New Roman" w:cs="Times New Roman"/>
          <w:sz w:val="22"/>
          <w:szCs w:val="22"/>
        </w:rPr>
        <w:t xml:space="preserve">é </w:t>
      </w:r>
      <w:r w:rsidR="00A87A58" w:rsidRPr="009E14FF">
        <w:rPr>
          <w:rFonts w:ascii="Times New Roman" w:hAnsi="Times New Roman" w:cs="Times New Roman"/>
          <w:sz w:val="22"/>
          <w:szCs w:val="22"/>
        </w:rPr>
        <w:t>a implantaçã</w:t>
      </w:r>
      <w:r w:rsidR="00D079B9" w:rsidRPr="009E14FF">
        <w:rPr>
          <w:rFonts w:ascii="Times New Roman" w:hAnsi="Times New Roman" w:cs="Times New Roman"/>
          <w:sz w:val="22"/>
          <w:szCs w:val="22"/>
        </w:rPr>
        <w:t>o de uma nova racionalidade cujo</w:t>
      </w:r>
      <w:r w:rsidR="00A87A58" w:rsidRPr="009E14FF">
        <w:rPr>
          <w:rFonts w:ascii="Times New Roman" w:hAnsi="Times New Roman" w:cs="Times New Roman"/>
          <w:sz w:val="22"/>
          <w:szCs w:val="22"/>
        </w:rPr>
        <w:t xml:space="preserve"> elemento estruturante é a ideia de não haver outra saída, de não haver outra razão. O programa neoliberal seria a resultante “natural” do processo de evolução da humanidade. </w:t>
      </w:r>
    </w:p>
    <w:p w14:paraId="7FF93488" w14:textId="6678DF6B" w:rsidR="00A87A58" w:rsidRPr="009E14FF" w:rsidRDefault="00A87A58"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Aqui se faz necessário</w:t>
      </w:r>
      <w:r w:rsidR="005037E0" w:rsidRPr="009E14FF">
        <w:rPr>
          <w:rFonts w:ascii="Times New Roman" w:hAnsi="Times New Roman" w:cs="Times New Roman"/>
          <w:sz w:val="22"/>
          <w:szCs w:val="22"/>
        </w:rPr>
        <w:t xml:space="preserve"> citar, portanto, </w:t>
      </w:r>
      <w:r w:rsidRPr="009E14FF">
        <w:rPr>
          <w:rFonts w:ascii="Times New Roman" w:hAnsi="Times New Roman" w:cs="Times New Roman"/>
          <w:sz w:val="22"/>
          <w:szCs w:val="22"/>
        </w:rPr>
        <w:t xml:space="preserve">dois insertos do livro A Nova Razão do Mundo / Ensaio sobre a sociedade neoliberal de Pierre </w:t>
      </w:r>
      <w:proofErr w:type="spellStart"/>
      <w:r w:rsidRPr="009E14FF">
        <w:rPr>
          <w:rFonts w:ascii="Times New Roman" w:hAnsi="Times New Roman" w:cs="Times New Roman"/>
          <w:sz w:val="22"/>
          <w:szCs w:val="22"/>
        </w:rPr>
        <w:t>Dar</w:t>
      </w:r>
      <w:r w:rsidR="005037E0" w:rsidRPr="009E14FF">
        <w:rPr>
          <w:rFonts w:ascii="Times New Roman" w:hAnsi="Times New Roman" w:cs="Times New Roman"/>
          <w:sz w:val="22"/>
          <w:szCs w:val="22"/>
        </w:rPr>
        <w:t>d</w:t>
      </w:r>
      <w:r w:rsidRPr="009E14FF">
        <w:rPr>
          <w:rFonts w:ascii="Times New Roman" w:hAnsi="Times New Roman" w:cs="Times New Roman"/>
          <w:sz w:val="22"/>
          <w:szCs w:val="22"/>
        </w:rPr>
        <w:t>ot</w:t>
      </w:r>
      <w:proofErr w:type="spellEnd"/>
      <w:r w:rsidRPr="009E14FF">
        <w:rPr>
          <w:rFonts w:ascii="Times New Roman" w:hAnsi="Times New Roman" w:cs="Times New Roman"/>
          <w:sz w:val="22"/>
          <w:szCs w:val="22"/>
        </w:rPr>
        <w:t xml:space="preserve"> e Ch</w:t>
      </w:r>
      <w:r w:rsidR="00FA41F0" w:rsidRPr="009E14FF">
        <w:rPr>
          <w:rFonts w:ascii="Times New Roman" w:hAnsi="Times New Roman" w:cs="Times New Roman"/>
          <w:sz w:val="22"/>
          <w:szCs w:val="22"/>
        </w:rPr>
        <w:t>r</w:t>
      </w:r>
      <w:r w:rsidRPr="009E14FF">
        <w:rPr>
          <w:rFonts w:ascii="Times New Roman" w:hAnsi="Times New Roman" w:cs="Times New Roman"/>
          <w:sz w:val="22"/>
          <w:szCs w:val="22"/>
        </w:rPr>
        <w:t xml:space="preserve">istian </w:t>
      </w:r>
      <w:proofErr w:type="spellStart"/>
      <w:r w:rsidRPr="009E14FF">
        <w:rPr>
          <w:rFonts w:ascii="Times New Roman" w:hAnsi="Times New Roman" w:cs="Times New Roman"/>
          <w:sz w:val="22"/>
          <w:szCs w:val="22"/>
        </w:rPr>
        <w:t>Laval</w:t>
      </w:r>
      <w:proofErr w:type="spellEnd"/>
      <w:r w:rsidRPr="009E14FF">
        <w:rPr>
          <w:rFonts w:ascii="Times New Roman" w:hAnsi="Times New Roman" w:cs="Times New Roman"/>
          <w:sz w:val="22"/>
          <w:szCs w:val="22"/>
        </w:rPr>
        <w:t xml:space="preserve">, quando em suas análises resgatam o pensamento do sociólogo </w:t>
      </w:r>
      <w:r w:rsidR="00A973BA" w:rsidRPr="009E14FF">
        <w:rPr>
          <w:rFonts w:ascii="Times New Roman" w:hAnsi="Times New Roman" w:cs="Times New Roman"/>
          <w:sz w:val="22"/>
          <w:szCs w:val="22"/>
        </w:rPr>
        <w:t>He</w:t>
      </w:r>
      <w:r w:rsidR="00FA41F0" w:rsidRPr="009E14FF">
        <w:rPr>
          <w:rFonts w:ascii="Times New Roman" w:hAnsi="Times New Roman" w:cs="Times New Roman"/>
          <w:sz w:val="22"/>
          <w:szCs w:val="22"/>
        </w:rPr>
        <w:t>r</w:t>
      </w:r>
      <w:r w:rsidR="00A973BA" w:rsidRPr="009E14FF">
        <w:rPr>
          <w:rFonts w:ascii="Times New Roman" w:hAnsi="Times New Roman" w:cs="Times New Roman"/>
          <w:sz w:val="22"/>
          <w:szCs w:val="22"/>
        </w:rPr>
        <w:t xml:space="preserve">bert Spencer </w:t>
      </w:r>
      <w:r w:rsidR="00FA41F0" w:rsidRPr="009E14FF">
        <w:rPr>
          <w:rFonts w:ascii="Times New Roman" w:hAnsi="Times New Roman" w:cs="Times New Roman"/>
          <w:sz w:val="22"/>
          <w:szCs w:val="22"/>
        </w:rPr>
        <w:t xml:space="preserve">produzido </w:t>
      </w:r>
      <w:r w:rsidR="00A973BA" w:rsidRPr="009E14FF">
        <w:rPr>
          <w:rFonts w:ascii="Times New Roman" w:hAnsi="Times New Roman" w:cs="Times New Roman"/>
          <w:sz w:val="22"/>
          <w:szCs w:val="22"/>
        </w:rPr>
        <w:t>no debate interno do campo liberal. Sustenta Spencer uma mudança da perspectiva liberal centrada na especialização da divisão do trabalho para uma perspectiva seletiva. Diz o primeiro inserto: “...</w:t>
      </w:r>
      <w:r w:rsidR="00A973BA" w:rsidRPr="009E14FF">
        <w:rPr>
          <w:rFonts w:ascii="Times New Roman" w:hAnsi="Times New Roman" w:cs="Times New Roman"/>
          <w:i/>
          <w:sz w:val="22"/>
          <w:szCs w:val="22"/>
        </w:rPr>
        <w:t>Spencer vai deslocar, assim, o centro de gravidade do pensamento liberal, passando do modelo da divisão do trabalho para o da concorrência como necessidade vital.</w:t>
      </w:r>
      <w:r w:rsidR="00A973BA" w:rsidRPr="009E14FF">
        <w:rPr>
          <w:rFonts w:ascii="Times New Roman" w:hAnsi="Times New Roman" w:cs="Times New Roman"/>
          <w:sz w:val="22"/>
          <w:szCs w:val="22"/>
        </w:rPr>
        <w:t>..”, e mais adiante os autores dirão que (com base em Spencer) “</w:t>
      </w:r>
      <w:proofErr w:type="gramStart"/>
      <w:r w:rsidR="00A973BA" w:rsidRPr="009E14FF">
        <w:rPr>
          <w:rFonts w:ascii="Times New Roman" w:hAnsi="Times New Roman" w:cs="Times New Roman"/>
          <w:sz w:val="22"/>
          <w:szCs w:val="22"/>
        </w:rPr>
        <w:t>...</w:t>
      </w:r>
      <w:r w:rsidR="00A973BA" w:rsidRPr="009E14FF">
        <w:rPr>
          <w:rFonts w:ascii="Times New Roman" w:hAnsi="Times New Roman" w:cs="Times New Roman"/>
          <w:i/>
          <w:sz w:val="22"/>
          <w:szCs w:val="22"/>
        </w:rPr>
        <w:t>Os</w:t>
      </w:r>
      <w:proofErr w:type="gramEnd"/>
      <w:r w:rsidR="00A973BA" w:rsidRPr="009E14FF">
        <w:rPr>
          <w:rFonts w:ascii="Times New Roman" w:hAnsi="Times New Roman" w:cs="Times New Roman"/>
          <w:i/>
          <w:sz w:val="22"/>
          <w:szCs w:val="22"/>
        </w:rPr>
        <w:t xml:space="preserve"> menos aptos, os mais fracos, serão eliminados por aqueles que são mais adaptados, mais fortes na luta. Não se trata mais de uma lógica de promoção geral, mas de um processo de eliminação seletiva. Esse modelo não </w:t>
      </w:r>
      <w:r w:rsidR="00416161" w:rsidRPr="009E14FF">
        <w:rPr>
          <w:rFonts w:ascii="Times New Roman" w:hAnsi="Times New Roman" w:cs="Times New Roman"/>
          <w:i/>
          <w:sz w:val="22"/>
          <w:szCs w:val="22"/>
        </w:rPr>
        <w:t>faz mais da troca um meio de se</w:t>
      </w:r>
      <w:r w:rsidR="00A973BA" w:rsidRPr="009E14FF">
        <w:rPr>
          <w:rFonts w:ascii="Times New Roman" w:hAnsi="Times New Roman" w:cs="Times New Roman"/>
          <w:i/>
          <w:sz w:val="22"/>
          <w:szCs w:val="22"/>
        </w:rPr>
        <w:t xml:space="preserve"> fortalecer, de melhorar; ele faz dela uma prova constante de confronto e sobrevivência. A concorrência não é considerada, então, como na economia ortodoxa, clássica</w:t>
      </w:r>
      <w:r w:rsidR="00CB5DE6" w:rsidRPr="009E14FF">
        <w:rPr>
          <w:rFonts w:ascii="Times New Roman" w:hAnsi="Times New Roman" w:cs="Times New Roman"/>
          <w:i/>
          <w:sz w:val="22"/>
          <w:szCs w:val="22"/>
        </w:rPr>
        <w:t xml:space="preserve"> ou neoclássica, uma condição para o bom funcionamento das trocas no mercado; ela é a lei implacável da vida e o mecanismo do progresso por eliminação dos mais fracos..</w:t>
      </w:r>
      <w:r w:rsidR="00CB5DE6" w:rsidRPr="009E14FF">
        <w:rPr>
          <w:rFonts w:ascii="Times New Roman" w:hAnsi="Times New Roman" w:cs="Times New Roman"/>
          <w:sz w:val="22"/>
          <w:szCs w:val="22"/>
        </w:rPr>
        <w:t>.”</w:t>
      </w:r>
    </w:p>
    <w:p w14:paraId="0A4F8598" w14:textId="331FB9C7" w:rsidR="00A87A58" w:rsidRPr="009E14FF" w:rsidRDefault="00FA41F0"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 xml:space="preserve">Ora, os dois insertos falam por </w:t>
      </w:r>
      <w:r w:rsidR="009E14FF">
        <w:rPr>
          <w:rFonts w:ascii="Times New Roman" w:hAnsi="Times New Roman" w:cs="Times New Roman"/>
          <w:sz w:val="22"/>
          <w:szCs w:val="22"/>
        </w:rPr>
        <w:t xml:space="preserve">si só. Diríamos que a </w:t>
      </w:r>
      <w:r w:rsidRPr="009E14FF">
        <w:rPr>
          <w:rFonts w:ascii="Times New Roman" w:hAnsi="Times New Roman" w:cs="Times New Roman"/>
          <w:sz w:val="22"/>
          <w:szCs w:val="22"/>
        </w:rPr>
        <w:t xml:space="preserve">pergunta </w:t>
      </w:r>
      <w:r w:rsidR="00695792" w:rsidRPr="009E14FF">
        <w:rPr>
          <w:rFonts w:ascii="Times New Roman" w:hAnsi="Times New Roman" w:cs="Times New Roman"/>
          <w:sz w:val="22"/>
          <w:szCs w:val="22"/>
        </w:rPr>
        <w:t>“</w:t>
      </w:r>
      <w:r w:rsidRPr="009E14FF">
        <w:rPr>
          <w:rFonts w:ascii="Times New Roman" w:hAnsi="Times New Roman" w:cs="Times New Roman"/>
          <w:sz w:val="22"/>
          <w:szCs w:val="22"/>
        </w:rPr>
        <w:t xml:space="preserve">o que é o </w:t>
      </w:r>
      <w:proofErr w:type="gramStart"/>
      <w:r w:rsidRPr="009E14FF">
        <w:rPr>
          <w:rFonts w:ascii="Times New Roman" w:hAnsi="Times New Roman" w:cs="Times New Roman"/>
          <w:sz w:val="22"/>
          <w:szCs w:val="22"/>
        </w:rPr>
        <w:t>neoliberalismo?</w:t>
      </w:r>
      <w:r w:rsidR="00695792" w:rsidRPr="009E14FF">
        <w:rPr>
          <w:rFonts w:ascii="Times New Roman" w:hAnsi="Times New Roman" w:cs="Times New Roman"/>
          <w:sz w:val="22"/>
          <w:szCs w:val="22"/>
        </w:rPr>
        <w:t>”</w:t>
      </w:r>
      <w:proofErr w:type="gramEnd"/>
      <w:r w:rsidRPr="009E14FF">
        <w:rPr>
          <w:rFonts w:ascii="Times New Roman" w:hAnsi="Times New Roman" w:cs="Times New Roman"/>
          <w:sz w:val="22"/>
          <w:szCs w:val="22"/>
        </w:rPr>
        <w:t xml:space="preserve"> </w:t>
      </w:r>
      <w:proofErr w:type="gramStart"/>
      <w:r w:rsidR="00416161" w:rsidRPr="009E14FF">
        <w:rPr>
          <w:rFonts w:ascii="Times New Roman" w:hAnsi="Times New Roman" w:cs="Times New Roman"/>
          <w:sz w:val="22"/>
          <w:szCs w:val="22"/>
        </w:rPr>
        <w:t>s</w:t>
      </w:r>
      <w:r w:rsidRPr="009E14FF">
        <w:rPr>
          <w:rFonts w:ascii="Times New Roman" w:hAnsi="Times New Roman" w:cs="Times New Roman"/>
          <w:sz w:val="22"/>
          <w:szCs w:val="22"/>
        </w:rPr>
        <w:t>eria</w:t>
      </w:r>
      <w:proofErr w:type="gramEnd"/>
      <w:r w:rsidR="009E14FF">
        <w:rPr>
          <w:rFonts w:ascii="Times New Roman" w:hAnsi="Times New Roman" w:cs="Times New Roman"/>
          <w:sz w:val="22"/>
          <w:szCs w:val="22"/>
        </w:rPr>
        <w:t xml:space="preserve"> </w:t>
      </w:r>
      <w:r w:rsidRPr="009E14FF">
        <w:rPr>
          <w:rFonts w:ascii="Times New Roman" w:hAnsi="Times New Roman" w:cs="Times New Roman"/>
          <w:sz w:val="22"/>
          <w:szCs w:val="22"/>
        </w:rPr>
        <w:t xml:space="preserve">bem respondida com o conteúdo destes insertos. Neoliberalismo, do ponto de vista do atual momento histórico, é um darwinismo social na busca de salvar o modo de produção capitalista. Ainda que parte da burguesia não tenha acordo com esta saída, a “nova razão” lhes impõe o alinhamento. </w:t>
      </w:r>
    </w:p>
    <w:p w14:paraId="3AC23EE4" w14:textId="77777777" w:rsidR="009E14FF" w:rsidRPr="009E14FF" w:rsidRDefault="009E14FF" w:rsidP="009B56BA">
      <w:pPr>
        <w:ind w:firstLine="720"/>
        <w:jc w:val="both"/>
        <w:rPr>
          <w:rFonts w:ascii="Times New Roman" w:hAnsi="Times New Roman" w:cs="Times New Roman"/>
          <w:sz w:val="22"/>
          <w:szCs w:val="22"/>
        </w:rPr>
      </w:pPr>
    </w:p>
    <w:p w14:paraId="1568007E" w14:textId="6D4E7438" w:rsidR="00FA5FED" w:rsidRPr="009E14FF" w:rsidRDefault="009E14FF" w:rsidP="009B56BA">
      <w:pPr>
        <w:ind w:firstLine="720"/>
        <w:jc w:val="both"/>
        <w:rPr>
          <w:rFonts w:ascii="Times New Roman" w:hAnsi="Times New Roman" w:cs="Times New Roman"/>
          <w:b/>
          <w:sz w:val="22"/>
          <w:szCs w:val="22"/>
        </w:rPr>
      </w:pPr>
      <w:r>
        <w:rPr>
          <w:rFonts w:ascii="Times New Roman" w:hAnsi="Times New Roman" w:cs="Times New Roman"/>
          <w:b/>
          <w:sz w:val="22"/>
          <w:szCs w:val="22"/>
        </w:rPr>
        <w:t>5) O recrudescimento da ultra</w:t>
      </w:r>
      <w:r w:rsidR="00D716AA" w:rsidRPr="009E14FF">
        <w:rPr>
          <w:rFonts w:ascii="Times New Roman" w:hAnsi="Times New Roman" w:cs="Times New Roman"/>
          <w:b/>
          <w:sz w:val="22"/>
          <w:szCs w:val="22"/>
        </w:rPr>
        <w:t>direita, a América Latina e o Brasil</w:t>
      </w:r>
    </w:p>
    <w:p w14:paraId="48F3796F" w14:textId="77777777" w:rsidR="009E14FF" w:rsidRPr="009E14FF" w:rsidRDefault="009E14FF" w:rsidP="009B56BA">
      <w:pPr>
        <w:ind w:firstLine="720"/>
        <w:jc w:val="both"/>
        <w:rPr>
          <w:rFonts w:ascii="Times New Roman" w:hAnsi="Times New Roman" w:cs="Times New Roman"/>
          <w:b/>
          <w:sz w:val="22"/>
          <w:szCs w:val="22"/>
        </w:rPr>
      </w:pPr>
    </w:p>
    <w:p w14:paraId="54D2D2BD" w14:textId="7DEBBD5D" w:rsidR="00D716AA" w:rsidRPr="009E14FF" w:rsidRDefault="00D716AA"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 xml:space="preserve">Se o que dissemos tem sentido no real, tem </w:t>
      </w:r>
      <w:r w:rsidR="00695792" w:rsidRPr="009E14FF">
        <w:rPr>
          <w:rFonts w:ascii="Times New Roman" w:hAnsi="Times New Roman" w:cs="Times New Roman"/>
          <w:sz w:val="22"/>
          <w:szCs w:val="22"/>
        </w:rPr>
        <w:t>materialidade, a luta de classe</w:t>
      </w:r>
      <w:r w:rsidRPr="009E14FF">
        <w:rPr>
          <w:rFonts w:ascii="Times New Roman" w:hAnsi="Times New Roman" w:cs="Times New Roman"/>
          <w:sz w:val="22"/>
          <w:szCs w:val="22"/>
        </w:rPr>
        <w:t xml:space="preserve"> no mundo se </w:t>
      </w:r>
      <w:r w:rsidR="0056043A" w:rsidRPr="009E14FF">
        <w:rPr>
          <w:rFonts w:ascii="Times New Roman" w:hAnsi="Times New Roman" w:cs="Times New Roman"/>
          <w:sz w:val="22"/>
          <w:szCs w:val="22"/>
        </w:rPr>
        <w:t>faz compreensível. Se o que está</w:t>
      </w:r>
      <w:r w:rsidRPr="009E14FF">
        <w:rPr>
          <w:rFonts w:ascii="Times New Roman" w:hAnsi="Times New Roman" w:cs="Times New Roman"/>
          <w:sz w:val="22"/>
          <w:szCs w:val="22"/>
        </w:rPr>
        <w:t xml:space="preserve"> em curso é a implantação de um darwinismo</w:t>
      </w:r>
      <w:r w:rsidR="00850246" w:rsidRPr="009E14FF">
        <w:rPr>
          <w:rFonts w:ascii="Times New Roman" w:hAnsi="Times New Roman" w:cs="Times New Roman"/>
          <w:sz w:val="22"/>
          <w:szCs w:val="22"/>
        </w:rPr>
        <w:t xml:space="preserve"> social onde poucos sobreviverão e muitos perecerão</w:t>
      </w:r>
      <w:r w:rsidR="009F4974" w:rsidRPr="009E14FF">
        <w:rPr>
          <w:rFonts w:ascii="Times New Roman" w:hAnsi="Times New Roman" w:cs="Times New Roman"/>
          <w:sz w:val="22"/>
          <w:szCs w:val="22"/>
        </w:rPr>
        <w:t>, a barbárie é o próprio programa neoliberal. Enfrentá-lo não</w:t>
      </w:r>
      <w:r w:rsidR="009E14FF">
        <w:rPr>
          <w:rFonts w:ascii="Times New Roman" w:hAnsi="Times New Roman" w:cs="Times New Roman"/>
          <w:sz w:val="22"/>
          <w:szCs w:val="22"/>
        </w:rPr>
        <w:t xml:space="preserve"> se</w:t>
      </w:r>
      <w:r w:rsidR="009F4974" w:rsidRPr="009E14FF">
        <w:rPr>
          <w:rFonts w:ascii="Times New Roman" w:hAnsi="Times New Roman" w:cs="Times New Roman"/>
          <w:sz w:val="22"/>
          <w:szCs w:val="22"/>
        </w:rPr>
        <w:t xml:space="preserve"> trata de apresentar u</w:t>
      </w:r>
      <w:r w:rsidR="00850246" w:rsidRPr="009E14FF">
        <w:rPr>
          <w:rFonts w:ascii="Times New Roman" w:hAnsi="Times New Roman" w:cs="Times New Roman"/>
          <w:sz w:val="22"/>
          <w:szCs w:val="22"/>
        </w:rPr>
        <w:t>m programa alternativo, seja ele</w:t>
      </w:r>
      <w:r w:rsidR="009F4974" w:rsidRPr="009E14FF">
        <w:rPr>
          <w:rFonts w:ascii="Times New Roman" w:hAnsi="Times New Roman" w:cs="Times New Roman"/>
          <w:sz w:val="22"/>
          <w:szCs w:val="22"/>
        </w:rPr>
        <w:t xml:space="preserve"> econômico, político, ou social. Trata-se de travar uma luta pelo fim do modo de produção capitalista, travar uma luta em nome do futuro da humanidade, trata-se de fazer a revolução. </w:t>
      </w:r>
    </w:p>
    <w:p w14:paraId="53CA4855" w14:textId="5A0AFBC6" w:rsidR="009F4974" w:rsidRPr="009E14FF" w:rsidRDefault="009F4974"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lastRenderedPageBreak/>
        <w:t>A única forma possível de implantação da barbárie neoliberal é a violência do Estado dirigida contra todas as forças progressistas</w:t>
      </w:r>
      <w:r w:rsidR="00850246" w:rsidRPr="009E14FF">
        <w:rPr>
          <w:rFonts w:ascii="Times New Roman" w:hAnsi="Times New Roman" w:cs="Times New Roman"/>
          <w:sz w:val="22"/>
          <w:szCs w:val="22"/>
        </w:rPr>
        <w:t>. Se faz necessário de passar de um</w:t>
      </w:r>
      <w:r w:rsidRPr="009E14FF">
        <w:rPr>
          <w:rFonts w:ascii="Times New Roman" w:hAnsi="Times New Roman" w:cs="Times New Roman"/>
          <w:sz w:val="22"/>
          <w:szCs w:val="22"/>
        </w:rPr>
        <w:t xml:space="preserve"> quadro onde a burguesia hegemoniza os Estados capitalistas</w:t>
      </w:r>
      <w:r w:rsidR="0056043A" w:rsidRPr="009E14FF">
        <w:rPr>
          <w:rFonts w:ascii="Times New Roman" w:hAnsi="Times New Roman" w:cs="Times New Roman"/>
          <w:sz w:val="22"/>
          <w:szCs w:val="22"/>
        </w:rPr>
        <w:t>,</w:t>
      </w:r>
      <w:r w:rsidRPr="009E14FF">
        <w:rPr>
          <w:rFonts w:ascii="Times New Roman" w:hAnsi="Times New Roman" w:cs="Times New Roman"/>
          <w:sz w:val="22"/>
          <w:szCs w:val="22"/>
        </w:rPr>
        <w:t xml:space="preserve"> para o efetivo controle desses Estados. Portanto</w:t>
      </w:r>
      <w:r w:rsidR="00850246" w:rsidRPr="009E14FF">
        <w:rPr>
          <w:rFonts w:ascii="Times New Roman" w:hAnsi="Times New Roman" w:cs="Times New Roman"/>
          <w:sz w:val="22"/>
          <w:szCs w:val="22"/>
        </w:rPr>
        <w:t>,</w:t>
      </w:r>
      <w:r w:rsidRPr="009E14FF">
        <w:rPr>
          <w:rFonts w:ascii="Times New Roman" w:hAnsi="Times New Roman" w:cs="Times New Roman"/>
          <w:sz w:val="22"/>
          <w:szCs w:val="22"/>
        </w:rPr>
        <w:t xml:space="preserve"> o que se faz necessário é transformar os Estados capitalistas em verdadeiros Estados burgueses, sem contradições no seu interior. Quem faz isso? Qual a base social desse monstruoso movimento? Como se faz isso?</w:t>
      </w:r>
    </w:p>
    <w:p w14:paraId="75129BBA" w14:textId="6002CCD5" w:rsidR="00C51FAD" w:rsidRPr="009E14FF" w:rsidRDefault="009F4974"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A resposta passa pelo re</w:t>
      </w:r>
      <w:r w:rsidR="00850246" w:rsidRPr="009E14FF">
        <w:rPr>
          <w:rFonts w:ascii="Times New Roman" w:hAnsi="Times New Roman" w:cs="Times New Roman"/>
          <w:sz w:val="22"/>
          <w:szCs w:val="22"/>
        </w:rPr>
        <w:t>sgate da ultradireita.</w:t>
      </w:r>
      <w:r w:rsidRPr="009E14FF">
        <w:rPr>
          <w:rFonts w:ascii="Times New Roman" w:hAnsi="Times New Roman" w:cs="Times New Roman"/>
          <w:sz w:val="22"/>
          <w:szCs w:val="22"/>
        </w:rPr>
        <w:t xml:space="preserve"> </w:t>
      </w:r>
      <w:r w:rsidR="00850246" w:rsidRPr="009E14FF">
        <w:rPr>
          <w:rFonts w:ascii="Times New Roman" w:hAnsi="Times New Roman" w:cs="Times New Roman"/>
          <w:sz w:val="22"/>
          <w:szCs w:val="22"/>
        </w:rPr>
        <w:t>U</w:t>
      </w:r>
      <w:r w:rsidRPr="009E14FF">
        <w:rPr>
          <w:rFonts w:ascii="Times New Roman" w:hAnsi="Times New Roman" w:cs="Times New Roman"/>
          <w:sz w:val="22"/>
          <w:szCs w:val="22"/>
        </w:rPr>
        <w:t>ma reconfiguração dos Estados liberais/democráticos em Estados fascistas. Aqui pensamos que esta lógica explica o brutal avan</w:t>
      </w:r>
      <w:r w:rsidR="00850246" w:rsidRPr="009E14FF">
        <w:rPr>
          <w:rFonts w:ascii="Times New Roman" w:hAnsi="Times New Roman" w:cs="Times New Roman"/>
          <w:sz w:val="22"/>
          <w:szCs w:val="22"/>
        </w:rPr>
        <w:t>ço da extrema direita na Europa;</w:t>
      </w:r>
      <w:r w:rsidRPr="009E14FF">
        <w:rPr>
          <w:rFonts w:ascii="Times New Roman" w:hAnsi="Times New Roman" w:cs="Times New Roman"/>
          <w:sz w:val="22"/>
          <w:szCs w:val="22"/>
        </w:rPr>
        <w:t xml:space="preserve"> </w:t>
      </w:r>
      <w:r w:rsidR="00850246" w:rsidRPr="009E14FF">
        <w:rPr>
          <w:rFonts w:ascii="Times New Roman" w:hAnsi="Times New Roman" w:cs="Times New Roman"/>
          <w:sz w:val="22"/>
          <w:szCs w:val="22"/>
        </w:rPr>
        <w:t>nos Estados Unidos; na derrocada</w:t>
      </w:r>
      <w:r w:rsidRPr="009E14FF">
        <w:rPr>
          <w:rFonts w:ascii="Times New Roman" w:hAnsi="Times New Roman" w:cs="Times New Roman"/>
          <w:sz w:val="22"/>
          <w:szCs w:val="22"/>
        </w:rPr>
        <w:t xml:space="preserve"> da Primavera </w:t>
      </w:r>
      <w:r w:rsidR="00850246" w:rsidRPr="009E14FF">
        <w:rPr>
          <w:rFonts w:ascii="Times New Roman" w:hAnsi="Times New Roman" w:cs="Times New Roman"/>
          <w:sz w:val="22"/>
          <w:szCs w:val="22"/>
        </w:rPr>
        <w:t>Árabe;</w:t>
      </w:r>
      <w:r w:rsidRPr="009E14FF">
        <w:rPr>
          <w:rFonts w:ascii="Times New Roman" w:hAnsi="Times New Roman" w:cs="Times New Roman"/>
          <w:sz w:val="22"/>
          <w:szCs w:val="22"/>
        </w:rPr>
        <w:t xml:space="preserve"> no renascimento do n</w:t>
      </w:r>
      <w:r w:rsidR="00850246" w:rsidRPr="009E14FF">
        <w:rPr>
          <w:rFonts w:ascii="Times New Roman" w:hAnsi="Times New Roman" w:cs="Times New Roman"/>
          <w:sz w:val="22"/>
          <w:szCs w:val="22"/>
        </w:rPr>
        <w:t xml:space="preserve">azismo em diversos países; </w:t>
      </w:r>
      <w:r w:rsidR="00695792" w:rsidRPr="009E14FF">
        <w:rPr>
          <w:rFonts w:ascii="Times New Roman" w:hAnsi="Times New Roman" w:cs="Times New Roman"/>
          <w:sz w:val="22"/>
          <w:szCs w:val="22"/>
        </w:rPr>
        <w:t>na onda</w:t>
      </w:r>
      <w:r w:rsidRPr="009E14FF">
        <w:rPr>
          <w:rFonts w:ascii="Times New Roman" w:hAnsi="Times New Roman" w:cs="Times New Roman"/>
          <w:sz w:val="22"/>
          <w:szCs w:val="22"/>
        </w:rPr>
        <w:t xml:space="preserve"> conservadora</w:t>
      </w:r>
      <w:r w:rsidR="00047A00" w:rsidRPr="009E14FF">
        <w:rPr>
          <w:rFonts w:ascii="Times New Roman" w:hAnsi="Times New Roman" w:cs="Times New Roman"/>
          <w:sz w:val="22"/>
          <w:szCs w:val="22"/>
        </w:rPr>
        <w:t>/fascista na Amé</w:t>
      </w:r>
      <w:r w:rsidR="0056043A" w:rsidRPr="009E14FF">
        <w:rPr>
          <w:rFonts w:ascii="Times New Roman" w:hAnsi="Times New Roman" w:cs="Times New Roman"/>
          <w:sz w:val="22"/>
          <w:szCs w:val="22"/>
        </w:rPr>
        <w:t xml:space="preserve">rica Latina. Nesta última região, </w:t>
      </w:r>
      <w:r w:rsidR="00850246" w:rsidRPr="009E14FF">
        <w:rPr>
          <w:rFonts w:ascii="Times New Roman" w:hAnsi="Times New Roman" w:cs="Times New Roman"/>
          <w:sz w:val="22"/>
          <w:szCs w:val="22"/>
        </w:rPr>
        <w:t xml:space="preserve">com a </w:t>
      </w:r>
      <w:r w:rsidR="0020103F" w:rsidRPr="009E14FF">
        <w:rPr>
          <w:rFonts w:ascii="Times New Roman" w:hAnsi="Times New Roman" w:cs="Times New Roman"/>
          <w:sz w:val="22"/>
          <w:szCs w:val="22"/>
        </w:rPr>
        <w:t>retomada dos golpes de Estados</w:t>
      </w:r>
      <w:r w:rsidR="00850246" w:rsidRPr="009E14FF">
        <w:rPr>
          <w:rFonts w:ascii="Times New Roman" w:hAnsi="Times New Roman" w:cs="Times New Roman"/>
          <w:sz w:val="22"/>
          <w:szCs w:val="22"/>
        </w:rPr>
        <w:t xml:space="preserve">, </w:t>
      </w:r>
      <w:r w:rsidR="0020103F" w:rsidRPr="009E14FF">
        <w:rPr>
          <w:rFonts w:ascii="Times New Roman" w:hAnsi="Times New Roman" w:cs="Times New Roman"/>
          <w:sz w:val="22"/>
          <w:szCs w:val="22"/>
        </w:rPr>
        <w:t>ainda que tendo uma nova roupagem, como acon</w:t>
      </w:r>
      <w:r w:rsidR="0056043A" w:rsidRPr="009E14FF">
        <w:rPr>
          <w:rFonts w:ascii="Times New Roman" w:hAnsi="Times New Roman" w:cs="Times New Roman"/>
          <w:sz w:val="22"/>
          <w:szCs w:val="22"/>
        </w:rPr>
        <w:t xml:space="preserve">teceu em Honduras, no Paraguai e no Brasil, ou na </w:t>
      </w:r>
      <w:r w:rsidR="0020103F" w:rsidRPr="009E14FF">
        <w:rPr>
          <w:rFonts w:ascii="Times New Roman" w:hAnsi="Times New Roman" w:cs="Times New Roman"/>
          <w:sz w:val="22"/>
          <w:szCs w:val="22"/>
        </w:rPr>
        <w:t>tentativa no Equador, na Argentina um ano antes d</w:t>
      </w:r>
      <w:r w:rsidR="0056043A" w:rsidRPr="009E14FF">
        <w:rPr>
          <w:rFonts w:ascii="Times New Roman" w:hAnsi="Times New Roman" w:cs="Times New Roman"/>
          <w:sz w:val="22"/>
          <w:szCs w:val="22"/>
        </w:rPr>
        <w:t xml:space="preserve">a vitória da </w:t>
      </w:r>
      <w:r w:rsidR="0020103F" w:rsidRPr="009E14FF">
        <w:rPr>
          <w:rFonts w:ascii="Times New Roman" w:hAnsi="Times New Roman" w:cs="Times New Roman"/>
          <w:sz w:val="22"/>
          <w:szCs w:val="22"/>
        </w:rPr>
        <w:t>direita</w:t>
      </w:r>
      <w:r w:rsidR="0056043A" w:rsidRPr="009E14FF">
        <w:rPr>
          <w:rFonts w:ascii="Times New Roman" w:hAnsi="Times New Roman" w:cs="Times New Roman"/>
          <w:sz w:val="22"/>
          <w:szCs w:val="22"/>
        </w:rPr>
        <w:t xml:space="preserve"> na</w:t>
      </w:r>
      <w:r w:rsidR="009E14FF">
        <w:rPr>
          <w:rFonts w:ascii="Times New Roman" w:hAnsi="Times New Roman" w:cs="Times New Roman"/>
          <w:sz w:val="22"/>
          <w:szCs w:val="22"/>
        </w:rPr>
        <w:t>s</w:t>
      </w:r>
      <w:r w:rsidR="0056043A" w:rsidRPr="009E14FF">
        <w:rPr>
          <w:rFonts w:ascii="Times New Roman" w:hAnsi="Times New Roman" w:cs="Times New Roman"/>
          <w:sz w:val="22"/>
          <w:szCs w:val="22"/>
        </w:rPr>
        <w:t xml:space="preserve"> eleições</w:t>
      </w:r>
      <w:r w:rsidR="0020103F" w:rsidRPr="009E14FF">
        <w:rPr>
          <w:rFonts w:ascii="Times New Roman" w:hAnsi="Times New Roman" w:cs="Times New Roman"/>
          <w:sz w:val="22"/>
          <w:szCs w:val="22"/>
        </w:rPr>
        <w:t xml:space="preserve">, </w:t>
      </w:r>
      <w:r w:rsidR="00850246" w:rsidRPr="009E14FF">
        <w:rPr>
          <w:rFonts w:ascii="Times New Roman" w:hAnsi="Times New Roman" w:cs="Times New Roman"/>
          <w:sz w:val="22"/>
          <w:szCs w:val="22"/>
        </w:rPr>
        <w:t>sem falar na Venezuela que oco</w:t>
      </w:r>
      <w:r w:rsidR="0056043A" w:rsidRPr="009E14FF">
        <w:rPr>
          <w:rFonts w:ascii="Times New Roman" w:hAnsi="Times New Roman" w:cs="Times New Roman"/>
          <w:sz w:val="22"/>
          <w:szCs w:val="22"/>
        </w:rPr>
        <w:t>rreu uma tentativa à moda antiga</w:t>
      </w:r>
      <w:r w:rsidR="00850246" w:rsidRPr="009E14FF">
        <w:rPr>
          <w:rFonts w:ascii="Times New Roman" w:hAnsi="Times New Roman" w:cs="Times New Roman"/>
          <w:sz w:val="22"/>
          <w:szCs w:val="22"/>
        </w:rPr>
        <w:t xml:space="preserve">, </w:t>
      </w:r>
      <w:r w:rsidR="0020103F" w:rsidRPr="009E14FF">
        <w:rPr>
          <w:rFonts w:ascii="Times New Roman" w:hAnsi="Times New Roman" w:cs="Times New Roman"/>
          <w:sz w:val="22"/>
          <w:szCs w:val="22"/>
        </w:rPr>
        <w:t xml:space="preserve">e </w:t>
      </w:r>
      <w:r w:rsidR="00047A00" w:rsidRPr="009E14FF">
        <w:rPr>
          <w:rFonts w:ascii="Times New Roman" w:hAnsi="Times New Roman" w:cs="Times New Roman"/>
          <w:sz w:val="22"/>
          <w:szCs w:val="22"/>
        </w:rPr>
        <w:t>assim por diante.</w:t>
      </w:r>
    </w:p>
    <w:p w14:paraId="363DA30C" w14:textId="77777777" w:rsidR="00062E7D" w:rsidRPr="009E14FF" w:rsidRDefault="00F6421C"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O programa neoliberal na perspectiva descrita acima traz consigo a necessidade de superação do quadro democrático. A democracia, ainda que lib</w:t>
      </w:r>
      <w:r w:rsidR="00F47FA9" w:rsidRPr="009E14FF">
        <w:rPr>
          <w:rFonts w:ascii="Times New Roman" w:hAnsi="Times New Roman" w:cs="Times New Roman"/>
          <w:sz w:val="22"/>
          <w:szCs w:val="22"/>
        </w:rPr>
        <w:t xml:space="preserve">eral, precisa dar lugar a Estados de corte fascista. Somente um regime de força é capaz de subjugar os povos para que aceitem a nova fase do modelo societário do capital. </w:t>
      </w:r>
    </w:p>
    <w:p w14:paraId="5855C22A" w14:textId="0D59350E" w:rsidR="00052B64" w:rsidRPr="009E14FF" w:rsidRDefault="00062E7D"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Por fim, e não menos importante, é preciso registrar que na região latino-americana e caribenha,</w:t>
      </w:r>
      <w:r w:rsidR="00173A4D">
        <w:rPr>
          <w:rFonts w:ascii="Times New Roman" w:hAnsi="Times New Roman" w:cs="Times New Roman"/>
          <w:sz w:val="22"/>
          <w:szCs w:val="22"/>
        </w:rPr>
        <w:t xml:space="preserve"> no início do século XXI, passaram</w:t>
      </w:r>
      <w:r w:rsidRPr="009E14FF">
        <w:rPr>
          <w:rFonts w:ascii="Times New Roman" w:hAnsi="Times New Roman" w:cs="Times New Roman"/>
          <w:sz w:val="22"/>
          <w:szCs w:val="22"/>
        </w:rPr>
        <w:t xml:space="preserve"> a </w:t>
      </w:r>
      <w:r w:rsidR="0056043A" w:rsidRPr="009E14FF">
        <w:rPr>
          <w:rFonts w:ascii="Times New Roman" w:hAnsi="Times New Roman" w:cs="Times New Roman"/>
          <w:sz w:val="22"/>
          <w:szCs w:val="22"/>
        </w:rPr>
        <w:t xml:space="preserve">existir </w:t>
      </w:r>
      <w:r w:rsidRPr="009E14FF">
        <w:rPr>
          <w:rFonts w:ascii="Times New Roman" w:hAnsi="Times New Roman" w:cs="Times New Roman"/>
          <w:sz w:val="22"/>
          <w:szCs w:val="22"/>
        </w:rPr>
        <w:t>governos progr</w:t>
      </w:r>
      <w:r w:rsidR="00695792" w:rsidRPr="009E14FF">
        <w:rPr>
          <w:rFonts w:ascii="Times New Roman" w:hAnsi="Times New Roman" w:cs="Times New Roman"/>
          <w:sz w:val="22"/>
          <w:szCs w:val="22"/>
        </w:rPr>
        <w:t>essistas. Estes governos, cada</w:t>
      </w:r>
      <w:r w:rsidR="00052B64" w:rsidRPr="009E14FF">
        <w:rPr>
          <w:rFonts w:ascii="Times New Roman" w:hAnsi="Times New Roman" w:cs="Times New Roman"/>
          <w:sz w:val="22"/>
          <w:szCs w:val="22"/>
        </w:rPr>
        <w:t xml:space="preserve"> um ao seu modo, respeitando suas</w:t>
      </w:r>
      <w:r w:rsidRPr="009E14FF">
        <w:rPr>
          <w:rFonts w:ascii="Times New Roman" w:hAnsi="Times New Roman" w:cs="Times New Roman"/>
          <w:sz w:val="22"/>
          <w:szCs w:val="22"/>
        </w:rPr>
        <w:t xml:space="preserve"> formações históricas – caso típico do Peru, Bolívia, Venezuela, onde a questão indígena é central –</w:t>
      </w:r>
      <w:r w:rsidR="00052B64" w:rsidRPr="009E14FF">
        <w:rPr>
          <w:rFonts w:ascii="Times New Roman" w:hAnsi="Times New Roman" w:cs="Times New Roman"/>
          <w:sz w:val="22"/>
          <w:szCs w:val="22"/>
        </w:rPr>
        <w:t xml:space="preserve"> desencadearam uma onda</w:t>
      </w:r>
      <w:r w:rsidRPr="009E14FF">
        <w:rPr>
          <w:rFonts w:ascii="Times New Roman" w:hAnsi="Times New Roman" w:cs="Times New Roman"/>
          <w:sz w:val="22"/>
          <w:szCs w:val="22"/>
        </w:rPr>
        <w:t xml:space="preserve"> de tentativas de constr</w:t>
      </w:r>
      <w:r w:rsidR="00052B64" w:rsidRPr="009E14FF">
        <w:rPr>
          <w:rFonts w:ascii="Times New Roman" w:hAnsi="Times New Roman" w:cs="Times New Roman"/>
          <w:sz w:val="22"/>
          <w:szCs w:val="22"/>
        </w:rPr>
        <w:t>ução de ambientes pós-neoliberais</w:t>
      </w:r>
      <w:r w:rsidRPr="009E14FF">
        <w:rPr>
          <w:rFonts w:ascii="Times New Roman" w:hAnsi="Times New Roman" w:cs="Times New Roman"/>
          <w:sz w:val="22"/>
          <w:szCs w:val="22"/>
        </w:rPr>
        <w:t>. O processo de articulação do que p</w:t>
      </w:r>
      <w:r w:rsidR="00695792" w:rsidRPr="009E14FF">
        <w:rPr>
          <w:rFonts w:ascii="Times New Roman" w:hAnsi="Times New Roman" w:cs="Times New Roman"/>
          <w:sz w:val="22"/>
          <w:szCs w:val="22"/>
        </w:rPr>
        <w:t>assou a ser chamado de relação S</w:t>
      </w:r>
      <w:r w:rsidRPr="009E14FF">
        <w:rPr>
          <w:rFonts w:ascii="Times New Roman" w:hAnsi="Times New Roman" w:cs="Times New Roman"/>
          <w:sz w:val="22"/>
          <w:szCs w:val="22"/>
        </w:rPr>
        <w:t>ul-</w:t>
      </w:r>
      <w:r w:rsidR="00695792" w:rsidRPr="009E14FF">
        <w:rPr>
          <w:rFonts w:ascii="Times New Roman" w:hAnsi="Times New Roman" w:cs="Times New Roman"/>
          <w:sz w:val="22"/>
          <w:szCs w:val="22"/>
        </w:rPr>
        <w:t>S</w:t>
      </w:r>
      <w:r w:rsidRPr="009E14FF">
        <w:rPr>
          <w:rFonts w:ascii="Times New Roman" w:hAnsi="Times New Roman" w:cs="Times New Roman"/>
          <w:sz w:val="22"/>
          <w:szCs w:val="22"/>
        </w:rPr>
        <w:t xml:space="preserve">ul, criou uma possibilidade de formação de um novo bloco hegemônico na política internacional. </w:t>
      </w:r>
    </w:p>
    <w:p w14:paraId="0F43EC68" w14:textId="1448C279" w:rsidR="00F55C7D" w:rsidRPr="009E14FF" w:rsidRDefault="00062E7D"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A criação dos BRICS, da UNASU</w:t>
      </w:r>
      <w:r w:rsidR="00F55C7D" w:rsidRPr="009E14FF">
        <w:rPr>
          <w:rFonts w:ascii="Times New Roman" w:hAnsi="Times New Roman" w:cs="Times New Roman"/>
          <w:sz w:val="22"/>
          <w:szCs w:val="22"/>
        </w:rPr>
        <w:t>L, da CELAC, apontou para a possibilidade rea</w:t>
      </w:r>
      <w:r w:rsidR="00052B64" w:rsidRPr="009E14FF">
        <w:rPr>
          <w:rFonts w:ascii="Times New Roman" w:hAnsi="Times New Roman" w:cs="Times New Roman"/>
          <w:sz w:val="22"/>
          <w:szCs w:val="22"/>
        </w:rPr>
        <w:t>l de um bloco de forças capaz a</w:t>
      </w:r>
      <w:r w:rsidR="00F55C7D" w:rsidRPr="009E14FF">
        <w:rPr>
          <w:rFonts w:ascii="Times New Roman" w:hAnsi="Times New Roman" w:cs="Times New Roman"/>
          <w:sz w:val="22"/>
          <w:szCs w:val="22"/>
        </w:rPr>
        <w:t xml:space="preserve"> médio e longo prazo desafiarem o predomínio do império norte-americano. Para além disso a presença do Brasil – na ocasião a sexta maior economia do mundo – como um dos líderes deste processo, levou os EUA a girarem novamente para o que eles consideram o seu quintal político e econômico. Este giro veio com uma</w:t>
      </w:r>
      <w:r w:rsidR="00052B64" w:rsidRPr="009E14FF">
        <w:rPr>
          <w:rFonts w:ascii="Times New Roman" w:hAnsi="Times New Roman" w:cs="Times New Roman"/>
          <w:sz w:val="22"/>
          <w:szCs w:val="22"/>
        </w:rPr>
        <w:t xml:space="preserve"> política de retomada de espaço. D</w:t>
      </w:r>
      <w:r w:rsidR="00F55C7D" w:rsidRPr="009E14FF">
        <w:rPr>
          <w:rFonts w:ascii="Times New Roman" w:hAnsi="Times New Roman" w:cs="Times New Roman"/>
          <w:sz w:val="22"/>
          <w:szCs w:val="22"/>
        </w:rPr>
        <w:t>aí o fortalecimento do campo conservador e a retomada dos golpes de Estado, com</w:t>
      </w:r>
      <w:r w:rsidR="00052B64" w:rsidRPr="009E14FF">
        <w:rPr>
          <w:rFonts w:ascii="Times New Roman" w:hAnsi="Times New Roman" w:cs="Times New Roman"/>
          <w:sz w:val="22"/>
          <w:szCs w:val="22"/>
        </w:rPr>
        <w:t xml:space="preserve"> uma roupagem nova: golpes que tem como sustentáculos institucionais os poderes judiciário e legislativo. </w:t>
      </w:r>
      <w:r w:rsidR="00F55C7D" w:rsidRPr="009E14FF">
        <w:rPr>
          <w:rFonts w:ascii="Times New Roman" w:hAnsi="Times New Roman" w:cs="Times New Roman"/>
          <w:sz w:val="22"/>
          <w:szCs w:val="22"/>
        </w:rPr>
        <w:t xml:space="preserve"> </w:t>
      </w:r>
    </w:p>
    <w:p w14:paraId="4B58074C" w14:textId="3741C0A0" w:rsidR="00CB356E" w:rsidRPr="009E14FF" w:rsidRDefault="00F55C7D"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É dentro deste quadro que devemos apreender a conjuntura econômica, política e social da região</w:t>
      </w:r>
      <w:r w:rsidR="002E61F3" w:rsidRPr="009E14FF">
        <w:rPr>
          <w:rFonts w:ascii="Times New Roman" w:hAnsi="Times New Roman" w:cs="Times New Roman"/>
          <w:sz w:val="22"/>
          <w:szCs w:val="22"/>
        </w:rPr>
        <w:t xml:space="preserve">, </w:t>
      </w:r>
      <w:r w:rsidRPr="009E14FF">
        <w:rPr>
          <w:rFonts w:ascii="Times New Roman" w:hAnsi="Times New Roman" w:cs="Times New Roman"/>
          <w:sz w:val="22"/>
          <w:szCs w:val="22"/>
        </w:rPr>
        <w:t xml:space="preserve">e </w:t>
      </w:r>
      <w:r w:rsidR="00CB356E" w:rsidRPr="009E14FF">
        <w:rPr>
          <w:rFonts w:ascii="Times New Roman" w:hAnsi="Times New Roman" w:cs="Times New Roman"/>
          <w:sz w:val="22"/>
          <w:szCs w:val="22"/>
        </w:rPr>
        <w:t xml:space="preserve">entender a base de sustentação social </w:t>
      </w:r>
      <w:r w:rsidR="002E61F3" w:rsidRPr="009E14FF">
        <w:rPr>
          <w:rFonts w:ascii="Times New Roman" w:hAnsi="Times New Roman" w:cs="Times New Roman"/>
          <w:sz w:val="22"/>
          <w:szCs w:val="22"/>
        </w:rPr>
        <w:t>do conservadorismo na região: uma classe média</w:t>
      </w:r>
      <w:r w:rsidR="00CB356E" w:rsidRPr="009E14FF">
        <w:rPr>
          <w:rFonts w:ascii="Times New Roman" w:hAnsi="Times New Roman" w:cs="Times New Roman"/>
          <w:sz w:val="22"/>
          <w:szCs w:val="22"/>
        </w:rPr>
        <w:t xml:space="preserve"> profundamente </w:t>
      </w:r>
      <w:r w:rsidR="002E61F3" w:rsidRPr="009E14FF">
        <w:rPr>
          <w:rFonts w:ascii="Times New Roman" w:hAnsi="Times New Roman" w:cs="Times New Roman"/>
          <w:sz w:val="22"/>
          <w:szCs w:val="22"/>
        </w:rPr>
        <w:t>colonialista/</w:t>
      </w:r>
      <w:r w:rsidR="00CB356E" w:rsidRPr="009E14FF">
        <w:rPr>
          <w:rFonts w:ascii="Times New Roman" w:hAnsi="Times New Roman" w:cs="Times New Roman"/>
          <w:sz w:val="22"/>
          <w:szCs w:val="22"/>
        </w:rPr>
        <w:t>reacionária</w:t>
      </w:r>
      <w:r w:rsidR="00695792" w:rsidRPr="009E14FF">
        <w:rPr>
          <w:rFonts w:ascii="Times New Roman" w:hAnsi="Times New Roman" w:cs="Times New Roman"/>
          <w:sz w:val="22"/>
          <w:szCs w:val="22"/>
        </w:rPr>
        <w:t xml:space="preserve"> e uma burguesia de fortíssimo corte colonial</w:t>
      </w:r>
      <w:r w:rsidR="00CB356E" w:rsidRPr="009E14FF">
        <w:rPr>
          <w:rFonts w:ascii="Times New Roman" w:hAnsi="Times New Roman" w:cs="Times New Roman"/>
          <w:sz w:val="22"/>
          <w:szCs w:val="22"/>
        </w:rPr>
        <w:t>. No Brasil</w:t>
      </w:r>
      <w:r w:rsidR="002E61F3" w:rsidRPr="009E14FF">
        <w:rPr>
          <w:rFonts w:ascii="Times New Roman" w:hAnsi="Times New Roman" w:cs="Times New Roman"/>
          <w:sz w:val="22"/>
          <w:szCs w:val="22"/>
        </w:rPr>
        <w:t>, a classe média</w:t>
      </w:r>
      <w:r w:rsidR="00CB356E" w:rsidRPr="009E14FF">
        <w:rPr>
          <w:rFonts w:ascii="Times New Roman" w:hAnsi="Times New Roman" w:cs="Times New Roman"/>
          <w:sz w:val="22"/>
          <w:szCs w:val="22"/>
        </w:rPr>
        <w:t xml:space="preserve"> tradicional – com histórico corte escravocrata – tornou-se a base social de sustentação do golpe, com seus aparelhos de representação, como é o caso da </w:t>
      </w:r>
      <w:r w:rsidR="002E61F3" w:rsidRPr="009E14FF">
        <w:rPr>
          <w:rFonts w:ascii="Times New Roman" w:hAnsi="Times New Roman" w:cs="Times New Roman"/>
          <w:sz w:val="22"/>
          <w:szCs w:val="22"/>
        </w:rPr>
        <w:t xml:space="preserve">mídia monopolista e o poder judiciário. </w:t>
      </w:r>
    </w:p>
    <w:p w14:paraId="159F4D41" w14:textId="37FD2F9B" w:rsidR="00CB356E" w:rsidRPr="009E14FF" w:rsidRDefault="00CB356E"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E este elemento é central para compreender a manutenção do golpe, no caso do Brasil, e a mobilização desse mesmo setor em outros países da região. O sucesso do golpe em Honduras e no Paraguai deveu-se ao aceite deste setor social,</w:t>
      </w:r>
      <w:r w:rsidR="00AA1E05" w:rsidRPr="009E14FF">
        <w:rPr>
          <w:rFonts w:ascii="Times New Roman" w:hAnsi="Times New Roman" w:cs="Times New Roman"/>
          <w:sz w:val="22"/>
          <w:szCs w:val="22"/>
        </w:rPr>
        <w:t xml:space="preserve"> também. Observação: a regra da implantação de regimes fortes, necessariamente, atinge, no momento seguinte da continuidade do golpe, </w:t>
      </w:r>
      <w:r w:rsidR="002E61F3" w:rsidRPr="009E14FF">
        <w:rPr>
          <w:rFonts w:ascii="Times New Roman" w:hAnsi="Times New Roman" w:cs="Times New Roman"/>
          <w:sz w:val="22"/>
          <w:szCs w:val="22"/>
        </w:rPr>
        <w:t xml:space="preserve">esta mesma classe média, como aconteceu no Estado Novo e na ditadura civil/militar </w:t>
      </w:r>
      <w:r w:rsidR="00AA1E05" w:rsidRPr="009E14FF">
        <w:rPr>
          <w:rFonts w:ascii="Times New Roman" w:hAnsi="Times New Roman" w:cs="Times New Roman"/>
          <w:sz w:val="22"/>
          <w:szCs w:val="22"/>
        </w:rPr>
        <w:t xml:space="preserve">no Brasil. </w:t>
      </w:r>
      <w:r w:rsidR="002E61F3" w:rsidRPr="009E14FF">
        <w:rPr>
          <w:rFonts w:ascii="Times New Roman" w:hAnsi="Times New Roman" w:cs="Times New Roman"/>
          <w:sz w:val="22"/>
          <w:szCs w:val="22"/>
        </w:rPr>
        <w:t xml:space="preserve"> </w:t>
      </w:r>
    </w:p>
    <w:p w14:paraId="38C8894D" w14:textId="49049E21" w:rsidR="00FB6CBF" w:rsidRPr="009E14FF" w:rsidRDefault="00CB356E"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Terminamos este breve texto de análise da conjuntura, em seu sentido global, dizendo que os elementos estruturantes do atual momento histórico do modo de produção capitalista, dissertados acima, dão conta da</w:t>
      </w:r>
      <w:r w:rsidR="004D4488" w:rsidRPr="009E14FF">
        <w:rPr>
          <w:rFonts w:ascii="Times New Roman" w:hAnsi="Times New Roman" w:cs="Times New Roman"/>
          <w:sz w:val="22"/>
          <w:szCs w:val="22"/>
        </w:rPr>
        <w:t xml:space="preserve"> lógica organizativa do período. E</w:t>
      </w:r>
      <w:r w:rsidRPr="009E14FF">
        <w:rPr>
          <w:rFonts w:ascii="Times New Roman" w:hAnsi="Times New Roman" w:cs="Times New Roman"/>
          <w:sz w:val="22"/>
          <w:szCs w:val="22"/>
        </w:rPr>
        <w:t>ntretanto, para a compreensão mais fina das conjunturas locais é necessário</w:t>
      </w:r>
      <w:r w:rsidR="002E61F3" w:rsidRPr="009E14FF">
        <w:rPr>
          <w:rFonts w:ascii="Times New Roman" w:hAnsi="Times New Roman" w:cs="Times New Roman"/>
          <w:sz w:val="22"/>
          <w:szCs w:val="22"/>
        </w:rPr>
        <w:t xml:space="preserve"> um processo, também</w:t>
      </w:r>
      <w:r w:rsidRPr="009E14FF">
        <w:rPr>
          <w:rFonts w:ascii="Times New Roman" w:hAnsi="Times New Roman" w:cs="Times New Roman"/>
          <w:sz w:val="22"/>
          <w:szCs w:val="22"/>
        </w:rPr>
        <w:t xml:space="preserve"> profundo</w:t>
      </w:r>
      <w:r w:rsidR="002E61F3" w:rsidRPr="009E14FF">
        <w:rPr>
          <w:rFonts w:ascii="Times New Roman" w:hAnsi="Times New Roman" w:cs="Times New Roman"/>
          <w:sz w:val="22"/>
          <w:szCs w:val="22"/>
        </w:rPr>
        <w:t>, de apreensão</w:t>
      </w:r>
      <w:r w:rsidRPr="009E14FF">
        <w:rPr>
          <w:rFonts w:ascii="Times New Roman" w:hAnsi="Times New Roman" w:cs="Times New Roman"/>
          <w:sz w:val="22"/>
          <w:szCs w:val="22"/>
        </w:rPr>
        <w:t xml:space="preserve"> das nuances existe</w:t>
      </w:r>
      <w:r w:rsidR="002E61F3" w:rsidRPr="009E14FF">
        <w:rPr>
          <w:rFonts w:ascii="Times New Roman" w:hAnsi="Times New Roman" w:cs="Times New Roman"/>
          <w:sz w:val="22"/>
          <w:szCs w:val="22"/>
        </w:rPr>
        <w:t xml:space="preserve">ntes no movimento do capital nestes </w:t>
      </w:r>
      <w:r w:rsidRPr="009E14FF">
        <w:rPr>
          <w:rFonts w:ascii="Times New Roman" w:hAnsi="Times New Roman" w:cs="Times New Roman"/>
          <w:sz w:val="22"/>
          <w:szCs w:val="22"/>
        </w:rPr>
        <w:t xml:space="preserve">respectivos países. No Brasil, por exemplo, é preciso apreender o processo histórico de formação da sociedade brasileira para entendermos o quanto </w:t>
      </w:r>
      <w:r w:rsidR="002E61F3" w:rsidRPr="009E14FF">
        <w:rPr>
          <w:rFonts w:ascii="Times New Roman" w:hAnsi="Times New Roman" w:cs="Times New Roman"/>
          <w:sz w:val="22"/>
          <w:szCs w:val="22"/>
        </w:rPr>
        <w:t xml:space="preserve">nossa </w:t>
      </w:r>
      <w:r w:rsidRPr="009E14FF">
        <w:rPr>
          <w:rFonts w:ascii="Times New Roman" w:hAnsi="Times New Roman" w:cs="Times New Roman"/>
          <w:sz w:val="22"/>
          <w:szCs w:val="22"/>
        </w:rPr>
        <w:t xml:space="preserve">classe média privilegiada, escravocrata, antidemocrática, teve, e tem, um papel fundamental </w:t>
      </w:r>
      <w:r w:rsidR="0055350B" w:rsidRPr="009E14FF">
        <w:rPr>
          <w:rFonts w:ascii="Times New Roman" w:hAnsi="Times New Roman" w:cs="Times New Roman"/>
          <w:sz w:val="22"/>
          <w:szCs w:val="22"/>
        </w:rPr>
        <w:t xml:space="preserve">na existência do conservadorismo no Brasil. </w:t>
      </w:r>
    </w:p>
    <w:p w14:paraId="1EB03698" w14:textId="79F1231E" w:rsidR="009F4974" w:rsidRPr="009E14FF" w:rsidRDefault="00FB6CBF" w:rsidP="009B56BA">
      <w:pPr>
        <w:ind w:firstLine="720"/>
        <w:jc w:val="both"/>
        <w:rPr>
          <w:rFonts w:ascii="Times New Roman" w:hAnsi="Times New Roman" w:cs="Times New Roman"/>
          <w:sz w:val="22"/>
          <w:szCs w:val="22"/>
        </w:rPr>
      </w:pPr>
      <w:r w:rsidRPr="009E14FF">
        <w:rPr>
          <w:rFonts w:ascii="Times New Roman" w:hAnsi="Times New Roman" w:cs="Times New Roman"/>
          <w:sz w:val="22"/>
          <w:szCs w:val="22"/>
        </w:rPr>
        <w:t xml:space="preserve">Entender o golpe no Brasil, e toda onda conservador/fascista que se levanta na América Latina e no Caribe, passa por compreender sim os traços mais gerais, do ponto de vista internacional, mas também passa por entender a formação histórica das diversas sociedades da região e o papel desta mesma região para o processo histórico de reprodução da sociedade liberal. Enfrentar este momento, mais do que em toda a história da região, é afirmar a necessidade de superação da ordem capitalista na perspectiva do socialismo. É isso ou </w:t>
      </w:r>
      <w:r w:rsidR="00173A4D">
        <w:rPr>
          <w:rFonts w:ascii="Times New Roman" w:hAnsi="Times New Roman" w:cs="Times New Roman"/>
          <w:sz w:val="22"/>
          <w:szCs w:val="22"/>
        </w:rPr>
        <w:t>a barbárie neoliberal. Rosa vive</w:t>
      </w:r>
      <w:bookmarkStart w:id="0" w:name="_GoBack"/>
      <w:bookmarkEnd w:id="0"/>
      <w:r w:rsidRPr="009E14FF">
        <w:rPr>
          <w:rFonts w:ascii="Times New Roman" w:hAnsi="Times New Roman" w:cs="Times New Roman"/>
          <w:sz w:val="22"/>
          <w:szCs w:val="22"/>
        </w:rPr>
        <w:t xml:space="preserve"> mais do que nunca e a Revolução</w:t>
      </w:r>
      <w:r w:rsidR="004D4488" w:rsidRPr="009E14FF">
        <w:rPr>
          <w:rFonts w:ascii="Times New Roman" w:hAnsi="Times New Roman" w:cs="Times New Roman"/>
          <w:sz w:val="22"/>
          <w:szCs w:val="22"/>
        </w:rPr>
        <w:t xml:space="preserve">, aparentemente tão longe, </w:t>
      </w:r>
      <w:r w:rsidRPr="009E14FF">
        <w:rPr>
          <w:rFonts w:ascii="Times New Roman" w:hAnsi="Times New Roman" w:cs="Times New Roman"/>
          <w:sz w:val="22"/>
          <w:szCs w:val="22"/>
        </w:rPr>
        <w:t xml:space="preserve">se torna, também, no movimento global, uma necessidade de sobrevivência da humanidade. Viva a Revolução.  </w:t>
      </w:r>
      <w:r w:rsidR="00F47FA9" w:rsidRPr="009E14FF">
        <w:rPr>
          <w:rFonts w:ascii="Times New Roman" w:hAnsi="Times New Roman" w:cs="Times New Roman"/>
          <w:sz w:val="22"/>
          <w:szCs w:val="22"/>
        </w:rPr>
        <w:t xml:space="preserve"> </w:t>
      </w:r>
      <w:r w:rsidR="00047A00" w:rsidRPr="009E14FF">
        <w:rPr>
          <w:rFonts w:ascii="Times New Roman" w:hAnsi="Times New Roman" w:cs="Times New Roman"/>
          <w:sz w:val="22"/>
          <w:szCs w:val="22"/>
        </w:rPr>
        <w:t xml:space="preserve"> </w:t>
      </w:r>
    </w:p>
    <w:p w14:paraId="1B90017D" w14:textId="77777777" w:rsidR="00047A00" w:rsidRPr="009E14FF" w:rsidRDefault="00047A00" w:rsidP="009B56BA">
      <w:pPr>
        <w:ind w:firstLine="720"/>
        <w:jc w:val="both"/>
        <w:rPr>
          <w:rFonts w:ascii="Times New Roman" w:hAnsi="Times New Roman" w:cs="Times New Roman"/>
          <w:sz w:val="22"/>
          <w:szCs w:val="22"/>
        </w:rPr>
      </w:pPr>
    </w:p>
    <w:p w14:paraId="01C00969" w14:textId="77777777" w:rsidR="00B73139" w:rsidRPr="009E14FF" w:rsidRDefault="00B73139" w:rsidP="009B56BA">
      <w:pPr>
        <w:rPr>
          <w:sz w:val="22"/>
          <w:szCs w:val="22"/>
        </w:rPr>
      </w:pPr>
    </w:p>
    <w:p w14:paraId="47014634" w14:textId="77777777" w:rsidR="00450B33" w:rsidRPr="009E14FF" w:rsidRDefault="00450B33" w:rsidP="009B56BA">
      <w:pPr>
        <w:rPr>
          <w:sz w:val="22"/>
          <w:szCs w:val="22"/>
        </w:rPr>
      </w:pPr>
    </w:p>
    <w:sectPr w:rsidR="00450B33" w:rsidRPr="009E14FF" w:rsidSect="001345D4">
      <w:pgSz w:w="11900" w:h="16840"/>
      <w:pgMar w:top="993" w:right="1127"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86C4F" w14:textId="77777777" w:rsidR="00002C0D" w:rsidRDefault="00002C0D" w:rsidP="00180AE9">
      <w:r>
        <w:separator/>
      </w:r>
    </w:p>
  </w:endnote>
  <w:endnote w:type="continuationSeparator" w:id="0">
    <w:p w14:paraId="0FB7221D" w14:textId="77777777" w:rsidR="00002C0D" w:rsidRDefault="00002C0D" w:rsidP="0018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53F9A" w14:textId="77777777" w:rsidR="00002C0D" w:rsidRDefault="00002C0D" w:rsidP="00180AE9">
      <w:r>
        <w:separator/>
      </w:r>
    </w:p>
  </w:footnote>
  <w:footnote w:type="continuationSeparator" w:id="0">
    <w:p w14:paraId="579A63B5" w14:textId="77777777" w:rsidR="00002C0D" w:rsidRDefault="00002C0D" w:rsidP="00180AE9">
      <w:r>
        <w:continuationSeparator/>
      </w:r>
    </w:p>
  </w:footnote>
  <w:footnote w:id="1">
    <w:p w14:paraId="62B63E11" w14:textId="58389096" w:rsidR="00002C0D" w:rsidRPr="00173A4D" w:rsidRDefault="00002C0D" w:rsidP="00180AE9">
      <w:pPr>
        <w:pStyle w:val="Textodenotaderodap"/>
        <w:jc w:val="both"/>
      </w:pPr>
      <w:r w:rsidRPr="00173A4D">
        <w:rPr>
          <w:rStyle w:val="Refdenotaderodap"/>
        </w:rPr>
        <w:footnoteRef/>
      </w:r>
      <w:r w:rsidRPr="00173A4D">
        <w:t xml:space="preserve"> </w:t>
      </w:r>
      <w:r w:rsidRPr="00173A4D">
        <w:rPr>
          <w:sz w:val="18"/>
          <w:szCs w:val="18"/>
        </w:rPr>
        <w:t xml:space="preserve">Aqui queremos registrar que capitalismo e capital são coisas diferentes, no entendimento de </w:t>
      </w:r>
      <w:proofErr w:type="spellStart"/>
      <w:r w:rsidRPr="00173A4D">
        <w:rPr>
          <w:sz w:val="18"/>
          <w:szCs w:val="18"/>
        </w:rPr>
        <w:t>István</w:t>
      </w:r>
      <w:proofErr w:type="spellEnd"/>
      <w:r w:rsidRPr="00173A4D">
        <w:rPr>
          <w:sz w:val="18"/>
          <w:szCs w:val="18"/>
        </w:rPr>
        <w:t xml:space="preserve"> </w:t>
      </w:r>
      <w:proofErr w:type="spellStart"/>
      <w:r w:rsidRPr="00173A4D">
        <w:rPr>
          <w:sz w:val="18"/>
          <w:szCs w:val="18"/>
        </w:rPr>
        <w:t>Mészáros</w:t>
      </w:r>
      <w:proofErr w:type="spellEnd"/>
      <w:r w:rsidRPr="00173A4D">
        <w:rPr>
          <w:sz w:val="18"/>
          <w:szCs w:val="18"/>
        </w:rPr>
        <w:t xml:space="preserve">. Como nos diz Ricardo Antunes, em sua apresentação do livro de </w:t>
      </w:r>
      <w:proofErr w:type="spellStart"/>
      <w:r w:rsidRPr="00173A4D">
        <w:rPr>
          <w:sz w:val="18"/>
          <w:szCs w:val="18"/>
        </w:rPr>
        <w:t>Mészáros</w:t>
      </w:r>
      <w:proofErr w:type="spellEnd"/>
      <w:r w:rsidRPr="00173A4D">
        <w:rPr>
          <w:sz w:val="18"/>
          <w:szCs w:val="18"/>
        </w:rPr>
        <w:t xml:space="preserve"> intitulado </w:t>
      </w:r>
      <w:r w:rsidRPr="00173A4D">
        <w:rPr>
          <w:i/>
          <w:sz w:val="18"/>
          <w:szCs w:val="18"/>
        </w:rPr>
        <w:t>A Crise Estrutural do Capital:</w:t>
      </w:r>
      <w:r w:rsidRPr="00173A4D">
        <w:rPr>
          <w:sz w:val="18"/>
          <w:szCs w:val="18"/>
        </w:rPr>
        <w:t xml:space="preserve"> “…É decisivo aqui ressaltar que, para </w:t>
      </w:r>
      <w:proofErr w:type="spellStart"/>
      <w:r w:rsidRPr="00173A4D">
        <w:rPr>
          <w:sz w:val="18"/>
          <w:szCs w:val="18"/>
        </w:rPr>
        <w:t>Mészáros</w:t>
      </w:r>
      <w:proofErr w:type="spellEnd"/>
      <w:r w:rsidRPr="00173A4D">
        <w:rPr>
          <w:sz w:val="18"/>
          <w:szCs w:val="18"/>
        </w:rPr>
        <w:t xml:space="preserve">, </w:t>
      </w:r>
      <w:r w:rsidRPr="00173A4D">
        <w:rPr>
          <w:i/>
          <w:sz w:val="18"/>
          <w:szCs w:val="18"/>
        </w:rPr>
        <w:t>capital</w:t>
      </w:r>
      <w:r w:rsidRPr="00173A4D">
        <w:rPr>
          <w:sz w:val="18"/>
          <w:szCs w:val="18"/>
        </w:rPr>
        <w:t xml:space="preserve"> e</w:t>
      </w:r>
      <w:r w:rsidRPr="00173A4D">
        <w:rPr>
          <w:i/>
          <w:sz w:val="18"/>
          <w:szCs w:val="18"/>
        </w:rPr>
        <w:t xml:space="preserve"> capitalismo</w:t>
      </w:r>
      <w:r w:rsidRPr="00173A4D">
        <w:rPr>
          <w:sz w:val="18"/>
          <w:szCs w:val="18"/>
        </w:rPr>
        <w:t xml:space="preserve"> são fenômenos </w:t>
      </w:r>
      <w:r w:rsidRPr="00173A4D">
        <w:rPr>
          <w:i/>
          <w:sz w:val="18"/>
          <w:szCs w:val="18"/>
        </w:rPr>
        <w:t>distintos</w:t>
      </w:r>
      <w:r w:rsidRPr="00173A4D">
        <w:rPr>
          <w:sz w:val="18"/>
          <w:szCs w:val="18"/>
        </w:rPr>
        <w:t xml:space="preserve">. O sistema de capital, segundo esse autor, antecede o </w:t>
      </w:r>
      <w:r w:rsidRPr="00173A4D">
        <w:rPr>
          <w:i/>
          <w:sz w:val="18"/>
          <w:szCs w:val="18"/>
        </w:rPr>
        <w:t>capitalismo</w:t>
      </w:r>
      <w:r w:rsidRPr="00173A4D">
        <w:rPr>
          <w:sz w:val="18"/>
          <w:szCs w:val="18"/>
        </w:rPr>
        <w:t xml:space="preserve"> e tem vigência também nas sociedades pós-capitalistas. O capitalismo é </w:t>
      </w:r>
      <w:r w:rsidRPr="00173A4D">
        <w:rPr>
          <w:i/>
          <w:sz w:val="18"/>
          <w:szCs w:val="18"/>
        </w:rPr>
        <w:t xml:space="preserve">uma </w:t>
      </w:r>
      <w:r w:rsidRPr="00173A4D">
        <w:rPr>
          <w:sz w:val="18"/>
          <w:szCs w:val="18"/>
        </w:rPr>
        <w:t>das formas possíveis da realização do capital…” (MÉSZÁROS, 2011, pg. 10). Nos filiamos a este entendimento. Entretanto, não vamos desenvolver este aspecto.</w:t>
      </w:r>
      <w:r w:rsidRPr="00173A4D">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39"/>
    <w:rsid w:val="00002C0D"/>
    <w:rsid w:val="00047A00"/>
    <w:rsid w:val="00052B64"/>
    <w:rsid w:val="00062E7D"/>
    <w:rsid w:val="00087E14"/>
    <w:rsid w:val="00091B0D"/>
    <w:rsid w:val="000C414F"/>
    <w:rsid w:val="000D57D4"/>
    <w:rsid w:val="001345D4"/>
    <w:rsid w:val="00173A4D"/>
    <w:rsid w:val="00180AE9"/>
    <w:rsid w:val="001E2172"/>
    <w:rsid w:val="0020103F"/>
    <w:rsid w:val="002124E3"/>
    <w:rsid w:val="00232B91"/>
    <w:rsid w:val="002346C7"/>
    <w:rsid w:val="00275D73"/>
    <w:rsid w:val="002E61F3"/>
    <w:rsid w:val="00384ECC"/>
    <w:rsid w:val="00416161"/>
    <w:rsid w:val="00444F24"/>
    <w:rsid w:val="00450B33"/>
    <w:rsid w:val="004D4488"/>
    <w:rsid w:val="005037E0"/>
    <w:rsid w:val="005214DA"/>
    <w:rsid w:val="0055350B"/>
    <w:rsid w:val="00555052"/>
    <w:rsid w:val="0056043A"/>
    <w:rsid w:val="00624D35"/>
    <w:rsid w:val="006641A5"/>
    <w:rsid w:val="00664E41"/>
    <w:rsid w:val="006820F8"/>
    <w:rsid w:val="00695792"/>
    <w:rsid w:val="007230F5"/>
    <w:rsid w:val="00726032"/>
    <w:rsid w:val="00737FBF"/>
    <w:rsid w:val="007B557D"/>
    <w:rsid w:val="007C739D"/>
    <w:rsid w:val="007D2349"/>
    <w:rsid w:val="00806B0E"/>
    <w:rsid w:val="00812750"/>
    <w:rsid w:val="00850246"/>
    <w:rsid w:val="00870B75"/>
    <w:rsid w:val="00907098"/>
    <w:rsid w:val="00996D7D"/>
    <w:rsid w:val="009A342E"/>
    <w:rsid w:val="009B56BA"/>
    <w:rsid w:val="009E14FF"/>
    <w:rsid w:val="009F4974"/>
    <w:rsid w:val="00A63419"/>
    <w:rsid w:val="00A87A58"/>
    <w:rsid w:val="00A973BA"/>
    <w:rsid w:val="00AA1E05"/>
    <w:rsid w:val="00AD67F9"/>
    <w:rsid w:val="00B009E0"/>
    <w:rsid w:val="00B462D3"/>
    <w:rsid w:val="00B73139"/>
    <w:rsid w:val="00BA44B6"/>
    <w:rsid w:val="00C51FAD"/>
    <w:rsid w:val="00CB356E"/>
    <w:rsid w:val="00CB5DE6"/>
    <w:rsid w:val="00D079B9"/>
    <w:rsid w:val="00D716AA"/>
    <w:rsid w:val="00DA4F04"/>
    <w:rsid w:val="00E42594"/>
    <w:rsid w:val="00E60ECF"/>
    <w:rsid w:val="00F14F31"/>
    <w:rsid w:val="00F33882"/>
    <w:rsid w:val="00F35B6C"/>
    <w:rsid w:val="00F47FA9"/>
    <w:rsid w:val="00F55C7D"/>
    <w:rsid w:val="00F6421C"/>
    <w:rsid w:val="00F745A5"/>
    <w:rsid w:val="00F8017F"/>
    <w:rsid w:val="00F83A4B"/>
    <w:rsid w:val="00F849DE"/>
    <w:rsid w:val="00FA41F0"/>
    <w:rsid w:val="00FA5FED"/>
    <w:rsid w:val="00FB6CBF"/>
    <w:rsid w:val="00FC72BB"/>
    <w:rsid w:val="00FD4F7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2C71D"/>
  <w14:defaultImageDpi w14:val="300"/>
  <w15:docId w15:val="{1B3446E1-2FA5-4A44-9646-50BE1B55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180AE9"/>
  </w:style>
  <w:style w:type="character" w:customStyle="1" w:styleId="TextodenotaderodapChar">
    <w:name w:val="Texto de nota de rodapé Char"/>
    <w:basedOn w:val="Fontepargpadro"/>
    <w:link w:val="Textodenotaderodap"/>
    <w:uiPriority w:val="99"/>
    <w:rsid w:val="00180AE9"/>
  </w:style>
  <w:style w:type="character" w:styleId="Refdenotaderodap">
    <w:name w:val="footnote reference"/>
    <w:basedOn w:val="Fontepargpadro"/>
    <w:uiPriority w:val="99"/>
    <w:unhideWhenUsed/>
    <w:rsid w:val="00180AE9"/>
    <w:rPr>
      <w:vertAlign w:val="superscript"/>
    </w:rPr>
  </w:style>
  <w:style w:type="paragraph" w:styleId="PargrafodaLista">
    <w:name w:val="List Paragraph"/>
    <w:basedOn w:val="Normal"/>
    <w:uiPriority w:val="34"/>
    <w:qFormat/>
    <w:rsid w:val="00E42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CC4EA-7258-4E8F-8085-6B23173A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2989</Words>
  <Characters>16142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Celso Luis Sá Carvalho</dc:creator>
  <cp:keywords/>
  <dc:description/>
  <cp:lastModifiedBy>Bahiji Haje</cp:lastModifiedBy>
  <cp:revision>4</cp:revision>
  <dcterms:created xsi:type="dcterms:W3CDTF">2017-08-04T15:03:00Z</dcterms:created>
  <dcterms:modified xsi:type="dcterms:W3CDTF">2017-11-06T16:58:00Z</dcterms:modified>
</cp:coreProperties>
</file>